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0B" w:rsidRPr="00B766F6" w:rsidRDefault="008F730B" w:rsidP="008F730B">
      <w:pPr>
        <w:jc w:val="center"/>
        <w:outlineLvl w:val="0"/>
        <w:rPr>
          <w:rFonts w:ascii="Simplified Arabic" w:hAnsi="Simplified Arabic" w:cs="Simplified Arabic"/>
          <w:b/>
          <w:bCs/>
          <w:sz w:val="36"/>
          <w:szCs w:val="36"/>
          <w:rtl/>
        </w:rPr>
      </w:pPr>
    </w:p>
    <w:p w:rsidR="008F730B" w:rsidRPr="00B766F6" w:rsidRDefault="008F730B" w:rsidP="00752F8E">
      <w:pPr>
        <w:jc w:val="center"/>
        <w:outlineLvl w:val="0"/>
        <w:rPr>
          <w:rFonts w:ascii="Simplified Arabic" w:hAnsi="Simplified Arabic" w:cs="Simplified Arabic"/>
          <w:b/>
          <w:bCs/>
          <w:sz w:val="36"/>
          <w:szCs w:val="36"/>
          <w:rtl/>
        </w:rPr>
      </w:pPr>
      <w:bookmarkStart w:id="0" w:name="_Toc169229008"/>
      <w:r w:rsidRPr="00B766F6">
        <w:rPr>
          <w:rFonts w:ascii="Simplified Arabic" w:hAnsi="Simplified Arabic" w:cs="Simplified Arabic"/>
          <w:b/>
          <w:bCs/>
          <w:sz w:val="36"/>
          <w:szCs w:val="36"/>
          <w:rtl/>
        </w:rPr>
        <w:t xml:space="preserve">الْفَصلُ والوصلُ </w:t>
      </w:r>
      <w:bookmarkEnd w:id="0"/>
    </w:p>
    <w:p w:rsidR="008F730B" w:rsidRPr="00B766F6" w:rsidRDefault="008F730B" w:rsidP="008F730B">
      <w:pPr>
        <w:jc w:val="center"/>
        <w:outlineLvl w:val="1"/>
        <w:rPr>
          <w:rFonts w:ascii="Simplified Arabic" w:hAnsi="Simplified Arabic" w:cs="Simplified Arabic"/>
          <w:b/>
          <w:bCs/>
          <w:sz w:val="36"/>
          <w:szCs w:val="36"/>
          <w:rtl/>
        </w:rPr>
      </w:pPr>
      <w:bookmarkStart w:id="1" w:name="_Toc169229009"/>
      <w:r w:rsidRPr="00B766F6">
        <w:rPr>
          <w:rFonts w:ascii="Simplified Arabic" w:hAnsi="Simplified Arabic" w:cs="Simplified Arabic"/>
          <w:b/>
          <w:bCs/>
          <w:sz w:val="36"/>
          <w:szCs w:val="36"/>
          <w:rtl/>
        </w:rPr>
        <w:t>(1) موَاضِع الْفَصْلِ</w:t>
      </w:r>
      <w:bookmarkEnd w:id="1"/>
    </w:p>
    <w:p w:rsidR="008F730B" w:rsidRPr="00B766F6" w:rsidRDefault="008F730B" w:rsidP="008F730B">
      <w:pPr>
        <w:jc w:val="center"/>
        <w:rPr>
          <w:rFonts w:ascii="Simplified Arabic" w:hAnsi="Simplified Arabic" w:cs="Simplified Arabic"/>
          <w:b/>
          <w:bCs/>
          <w:sz w:val="36"/>
          <w:szCs w:val="36"/>
          <w:rtl/>
        </w:rPr>
      </w:pPr>
      <w:r w:rsidRPr="00B766F6">
        <w:rPr>
          <w:rFonts w:ascii="Simplified Arabic" w:hAnsi="Simplified Arabic" w:cs="Simplified Arabic"/>
          <w:b/>
          <w:bCs/>
          <w:sz w:val="36"/>
          <w:szCs w:val="36"/>
          <w:rtl/>
        </w:rPr>
        <w:t>الأمثلةُ:</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 قال أبو الطيب:</w:t>
      </w:r>
    </w:p>
    <w:p w:rsidR="008F730B" w:rsidRPr="00B766F6" w:rsidRDefault="008F730B" w:rsidP="00752F8E">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وَمَا الدَّهرُ إِلا مِنْ رُوَاةِ قصائدي…إذَا قُلتُ شِعْرًا أَصْبَحَ الدهرُ مُنْشِدَا  </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 (2) وقال أَبو العلاء:</w:t>
      </w:r>
    </w:p>
    <w:p w:rsidR="008F730B" w:rsidRPr="00B766F6" w:rsidRDefault="008F730B" w:rsidP="00752F8E">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والنّاسُ بالنّاسِ من حَضْرٍ وبادِيَةٍ، بعضٌ لبعضٍ، وإن لم يَشعُروا، خدَم</w:t>
      </w:r>
      <w:r w:rsidRPr="00B766F6">
        <w:rPr>
          <w:rStyle w:val="a4"/>
          <w:rFonts w:ascii="Simplified Arabic" w:hAnsi="Simplified Arabic" w:cs="Simplified Arabic"/>
          <w:sz w:val="36"/>
          <w:szCs w:val="36"/>
          <w:rtl/>
        </w:rPr>
        <w:t xml:space="preserve"> </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 (3) وقال تعالى:</w:t>
      </w:r>
      <w:r w:rsidRPr="00B766F6">
        <w:rPr>
          <w:rFonts w:ascii="Simplified Arabic" w:hAnsi="Simplified Arabic" w:cs="Simplified Arabic"/>
          <w:rtl/>
        </w:rPr>
        <w:t xml:space="preserve"> </w:t>
      </w:r>
      <w:r w:rsidRPr="00B766F6">
        <w:rPr>
          <w:rFonts w:ascii="Simplified Arabic" w:hAnsi="Simplified Arabic" w:cs="Simplified Arabic"/>
          <w:sz w:val="36"/>
          <w:szCs w:val="36"/>
          <w:rtl/>
        </w:rPr>
        <w:t>{.. يُدَبِّرُ الأَمْرَ يُفَصِّلُ الآيَاتِ لَعَلَّكُم بِلِقَاء رَبِّكُمْ تُوقِنُونَ} (2) سورة الرعد</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(4) و قال أَبو العتاهية:</w:t>
      </w:r>
    </w:p>
    <w:p w:rsidR="008F730B" w:rsidRPr="00B766F6" w:rsidRDefault="008F730B" w:rsidP="008F730B">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يا صاحبَ الدُّنْيَا الْمُحِبَّ لها…   أَنْتَ الذي لاَ ينقضي تَعَبُهْ </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(5) وقال آخر</w:t>
      </w:r>
      <w:r w:rsidR="00752F8E">
        <w:rPr>
          <w:rFonts w:ascii="Simplified Arabic" w:hAnsi="Simplified Arabic" w:cs="Simplified Arabic" w:hint="cs"/>
          <w:sz w:val="36"/>
          <w:szCs w:val="36"/>
          <w:rtl/>
        </w:rPr>
        <w:t>:</w:t>
      </w:r>
    </w:p>
    <w:p w:rsidR="008F730B" w:rsidRPr="00B766F6" w:rsidRDefault="008F730B" w:rsidP="00752F8E">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وَإنَّمَا الْمَرْءُ بأَصْغَرَيْه          …  كُلُّ امرئ رَهْنٌ بمَا لَدَيْهِ  </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(6)و قال أَبو تمام:</w:t>
      </w:r>
    </w:p>
    <w:p w:rsidR="008F730B" w:rsidRPr="00B766F6" w:rsidRDefault="008F730B" w:rsidP="00752F8E">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لَيْسَ الْحِجَابُ بمُقصٍ عنْكَ لي أَملاً     …     إِنَّ السَماءَ تُرَجَّى حِينَ تَحْتجِبُ  </w:t>
      </w:r>
    </w:p>
    <w:p w:rsidR="008F730B" w:rsidRPr="00B766F6" w:rsidRDefault="008F730B" w:rsidP="008F730B">
      <w:pPr>
        <w:jc w:val="center"/>
        <w:rPr>
          <w:rFonts w:ascii="Simplified Arabic" w:hAnsi="Simplified Arabic" w:cs="Simplified Arabic"/>
          <w:b/>
          <w:bCs/>
          <w:sz w:val="36"/>
          <w:szCs w:val="36"/>
          <w:rtl/>
        </w:rPr>
      </w:pPr>
      <w:r w:rsidRPr="00B766F6">
        <w:rPr>
          <w:rFonts w:ascii="Simplified Arabic" w:hAnsi="Simplified Arabic" w:cs="Simplified Arabic"/>
          <w:b/>
          <w:bCs/>
          <w:sz w:val="36"/>
          <w:szCs w:val="36"/>
          <w:rtl/>
        </w:rPr>
        <w:t>البحثُ :</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يقصِد علماء المعاني بكلمة " الوصْل " عطفَ جملة على أخرى "بالواو"   كقول الأبيوَرْدى يخاطب الدهر:</w:t>
      </w:r>
    </w:p>
    <w:p w:rsidR="008F730B" w:rsidRPr="00B766F6" w:rsidRDefault="008F730B" w:rsidP="00752F8E">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فَالعَبْدُ رَيّانُ ِمنْ نُعْمى يَجودُ بِها     والحرُّ ملتهبُ الأحشاءِ منْ ظمإِ</w:t>
      </w:r>
      <w:r w:rsidRPr="00B766F6">
        <w:rPr>
          <w:rStyle w:val="a4"/>
          <w:rFonts w:ascii="Simplified Arabic" w:hAnsi="Simplified Arabic" w:cs="Simplified Arabic"/>
          <w:sz w:val="36"/>
          <w:szCs w:val="36"/>
          <w:rtl/>
        </w:rPr>
        <w:t xml:space="preserve"> </w:t>
      </w:r>
    </w:p>
    <w:p w:rsidR="008F730B" w:rsidRPr="00B766F6" w:rsidRDefault="008F730B" w:rsidP="00752F8E">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و يقصدون بالفصل ترك هذا العطف، كقول المعري:</w:t>
      </w:r>
    </w:p>
    <w:p w:rsidR="008F730B" w:rsidRPr="00B766F6" w:rsidRDefault="008F730B" w:rsidP="008F730B">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لا تَطْلُبَنَّ بآلةٍ لَكَ حاجةً     … قَلمُ البليغ بغيْر حظٍّ مِغْزَلُ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lastRenderedPageBreak/>
        <w:t>هذا ولكل من الفصل والوصل مواطنُ تدعو إليها الحاجة ويقتضيها المقام، و سنبدأ لك بمواطن الفصل:</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تأمل أَمثلة الطائفة الأولى تجد بين الجملة الأولى والثانية في كل مثال تآلفاً تامًّا، فالجملة الثانية في المثال الأَول، و هي "إذا قُلتُ شِعْرًا أصْبح الدهرُ مُنشِدًا " لم تجئ إلا توكيدًا للأولى، وهي جملة "و ما الدهرُ إلا من رواة قصائدي " فإِن معنى الجملتين واحد. والجملة الثانية في المثال الثاني "بعضٌ لبعض وإِن لم يشعرُوا خدمُ " ما جاءَت إِلا لإِيضاح الأولى "الناسُ للناس من بدوٍ و حاضرة " فهي بيان لها، والجملة الثانية في المثال الثالث جزء من معنى الأولى لأَن تفصيل الآيات بعضٌ  من تدبير الأمور، فهي بدل منها، ولا شك أنك لَحَظْتَ أن الجملة الثانية مفصولة عن الأولى في كل مثال من الأمثلة الثلاثة، و لا سر لهذا الفصل سوى ما بينهما من تمام التآلف وكمال الاتحاد</w:t>
      </w:r>
      <w:r w:rsidR="007D7505">
        <w:rPr>
          <w:rFonts w:ascii="Simplified Arabic" w:hAnsi="Simplified Arabic" w:cs="Simplified Arabic" w:hint="cs"/>
          <w:sz w:val="36"/>
          <w:szCs w:val="36"/>
          <w:rtl/>
        </w:rPr>
        <w:t>.</w:t>
      </w:r>
      <w:r w:rsidRPr="00B766F6">
        <w:rPr>
          <w:rFonts w:ascii="Simplified Arabic" w:hAnsi="Simplified Arabic" w:cs="Simplified Arabic"/>
          <w:sz w:val="36"/>
          <w:szCs w:val="36"/>
          <w:rtl/>
        </w:rPr>
        <w:t xml:space="preserve"> ولذا يقال: إن بين الجملتين كمالَ الاتصال.</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تأمل مثالي الطائفة الثانية تجد الأمر على العكس، فإنَّ بين الجملة الأول والثانية في كل مثال منتهَى التباين و غايةَ الابتعاد، فإنهما في المثال الرابع مختلفان خبرًا وإنشاء. و هذا جلي واضح. أما في المثال الخامس فأنه لا مناسبة بينهما مطلقا إذ لا رابطة في المعنى بين قوله: " و إِنما المرءُ بأصغريه " و قوله: "كل امرئ رهن بما لديه "، وهنا تجد الجملة الثانية في كل من المثالين مفصولة عن الأولى، ولا سر لذلك إلا كمالُ التباين و شدةُ التباعد، ولذلك يقال في هذا الموضع إنَّ بين الجملتين كمالَ الانقطاع.</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انظر إلى المثال الأخير تر أن الجملة الثانية فيه قوية الرابطة بالجملة الأولى، لأنها جواب عن سؤال نشأ من الأولى، فكأن أبا تمام بعد أن نطق بالشطر الأول توهم أن سائلا سأله، كيف لا يحولُ حجاب الأمير بينك وبين تحقيق آمالك؟ فأجاب: " إنَّ السماء ترجى حين تحتَجب " فأنت ترى </w:t>
      </w:r>
      <w:r w:rsidRPr="00B766F6">
        <w:rPr>
          <w:rFonts w:ascii="Simplified Arabic" w:hAnsi="Simplified Arabic" w:cs="Simplified Arabic"/>
          <w:sz w:val="36"/>
          <w:szCs w:val="36"/>
          <w:rtl/>
        </w:rPr>
        <w:lastRenderedPageBreak/>
        <w:t>أن الجملة الثانية مفصولة عن الأولى، ولا سر لهذا الفصل إلا قوة الرابطة بين الجملتين، فإن الجواب شديد الارتباط والاتصال بالسؤال فأشبهت الحالُ هنا من بعض الوجوه حال كمال الاتصال التي تقَدمت، و لذلك يقال إنَّ بين الجملتين شبهَ كمال الاتصال.</w:t>
      </w:r>
    </w:p>
    <w:p w:rsidR="008F730B" w:rsidRPr="00B766F6" w:rsidRDefault="008F730B" w:rsidP="008F730B">
      <w:pPr>
        <w:jc w:val="center"/>
        <w:outlineLvl w:val="3"/>
        <w:rPr>
          <w:rFonts w:ascii="Simplified Arabic" w:hAnsi="Simplified Arabic" w:cs="Simplified Arabic"/>
          <w:b/>
          <w:bCs/>
          <w:sz w:val="36"/>
          <w:szCs w:val="36"/>
          <w:rtl/>
        </w:rPr>
      </w:pPr>
      <w:bookmarkStart w:id="2" w:name="_Toc169229010"/>
      <w:r w:rsidRPr="00B766F6">
        <w:rPr>
          <w:rFonts w:ascii="Simplified Arabic" w:hAnsi="Simplified Arabic" w:cs="Simplified Arabic"/>
          <w:b/>
          <w:bCs/>
          <w:sz w:val="36"/>
          <w:szCs w:val="36"/>
          <w:rtl/>
        </w:rPr>
        <w:t>القواعدُ:</w:t>
      </w:r>
      <w:bookmarkEnd w:id="2"/>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(62) الوصلُ عَطفُ جُملةٍ عَلَى أخْرَى بالواو، والفصلُ تَرْكُ هذا العطف، ولكلٍّ مِنَ الفَصْلِ والوصلِ مَوَاضِعُ خاصةٌ.</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(63) يَجبُ الْفَصْلُ بَيْنَ الْجُمْلَتَيْن في ثَلاَثَةِ مَواضعَ:</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(أ)- أَنْ يَكونَ بَيْنَهُمَا اتِّحَادٌ تَامًّ، وذلك بأنْ تَكونَ الجمْلَةُ الثانيةُ تَوْكِيدًا لِلأولى، أَوْ بَيَاناً لها، أوْ بَدَلاً مِنْهَا، وَيُقَالُ حِينَئِذ إنَّ بَيْنَ الجملَتَين كَمَالَ الاتِّصَال.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(ب)-أنْ يَكونَ بَيْنَهُمَا تَبَايُنٌ تَامٌّ، و ذلكَ بأنْ تَخَتلفَا خَبَرًا وإنشاءً، أوْ بألا تَكونَ بَيْنَهُمَا مُنَاسَبَةٌ مَا، وَيُقَالُ حِينَئِذ إن بَيْنَ الجمْلَتَيْن كَمَالَ الاِنْقِطَاع.</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(جـ)- أَنْ تَكونَ الثَّانَيةُ جوابا عَنْ سُؤالٍ يُفْهَم مِنَ الأولى، وَيُقَالُ حِينَئِذٍ إِنَّ بَيْنَ الجمْلَتَيْن شِبْهَ كَمَال الاتِّصَال.</w:t>
      </w:r>
    </w:p>
    <w:p w:rsidR="008F730B" w:rsidRPr="00B766F6" w:rsidRDefault="008F730B" w:rsidP="008F730B">
      <w:pPr>
        <w:jc w:val="center"/>
        <w:outlineLvl w:val="1"/>
        <w:rPr>
          <w:rFonts w:ascii="Simplified Arabic" w:hAnsi="Simplified Arabic" w:cs="Simplified Arabic"/>
          <w:b/>
          <w:bCs/>
          <w:sz w:val="36"/>
          <w:szCs w:val="36"/>
          <w:rtl/>
        </w:rPr>
      </w:pPr>
      <w:bookmarkStart w:id="3" w:name="_Toc169229011"/>
      <w:r w:rsidRPr="00B766F6">
        <w:rPr>
          <w:rFonts w:ascii="Simplified Arabic" w:hAnsi="Simplified Arabic" w:cs="Simplified Arabic"/>
          <w:b/>
          <w:bCs/>
          <w:sz w:val="36"/>
          <w:szCs w:val="36"/>
          <w:rtl/>
        </w:rPr>
        <w:t>(2) مواضِعُ الوصلِ</w:t>
      </w:r>
      <w:bookmarkEnd w:id="3"/>
    </w:p>
    <w:p w:rsidR="008F730B" w:rsidRPr="00B766F6" w:rsidRDefault="008F730B" w:rsidP="008F730B">
      <w:pPr>
        <w:jc w:val="center"/>
        <w:rPr>
          <w:rFonts w:ascii="Simplified Arabic" w:hAnsi="Simplified Arabic" w:cs="Simplified Arabic"/>
          <w:b/>
          <w:bCs/>
          <w:sz w:val="36"/>
          <w:szCs w:val="36"/>
          <w:rtl/>
        </w:rPr>
      </w:pPr>
      <w:r w:rsidRPr="00B766F6">
        <w:rPr>
          <w:rFonts w:ascii="Simplified Arabic" w:hAnsi="Simplified Arabic" w:cs="Simplified Arabic"/>
          <w:b/>
          <w:bCs/>
          <w:sz w:val="36"/>
          <w:szCs w:val="36"/>
          <w:rtl/>
        </w:rPr>
        <w:t>الأمثلةُ:</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 قال أَبو العلاء المعري:</w:t>
      </w:r>
    </w:p>
    <w:p w:rsidR="008F730B" w:rsidRPr="00B766F6" w:rsidRDefault="008F730B" w:rsidP="007D7505">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          وحبُّ العيشِ أعبدَ كلَّ حرٍّ،  وعلّمَ ساغباً أكلَ المُرار</w:t>
      </w:r>
      <w:r w:rsidRPr="00B766F6">
        <w:rPr>
          <w:rStyle w:val="a4"/>
          <w:rFonts w:ascii="Simplified Arabic" w:hAnsi="Simplified Arabic" w:cs="Simplified Arabic"/>
          <w:sz w:val="36"/>
          <w:szCs w:val="36"/>
          <w:rtl/>
        </w:rPr>
        <w:t xml:space="preserve"> </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(2)و قال أبو الطيب:</w:t>
      </w:r>
    </w:p>
    <w:p w:rsidR="008F730B" w:rsidRPr="00B766F6" w:rsidRDefault="008F730B" w:rsidP="007D7505">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وَللسرّ مني مَوْضِعٌ لا يَنَالُهُ   نَديمٌ وَلا يُفْضِي إلَيْهِ شَرَابُ</w:t>
      </w:r>
      <w:r w:rsidRPr="00B766F6">
        <w:rPr>
          <w:rStyle w:val="a4"/>
          <w:rFonts w:ascii="Simplified Arabic" w:hAnsi="Simplified Arabic" w:cs="Simplified Arabic"/>
          <w:sz w:val="36"/>
          <w:szCs w:val="36"/>
          <w:rtl/>
        </w:rPr>
        <w:t xml:space="preserve"> </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(3)وقال أيضاً:</w:t>
      </w:r>
    </w:p>
    <w:p w:rsidR="008F730B" w:rsidRPr="00B766F6" w:rsidRDefault="008F730B" w:rsidP="007D7505">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يُشَمّرُ لِلُّجِّ عَنْ ساقِهِ       ويَغْمُرُهُ المَوْجُ في السّاحِلِ</w:t>
      </w:r>
      <w:r w:rsidRPr="00B766F6">
        <w:rPr>
          <w:rStyle w:val="a4"/>
          <w:rFonts w:ascii="Simplified Arabic" w:hAnsi="Simplified Arabic" w:cs="Simplified Arabic"/>
          <w:sz w:val="36"/>
          <w:szCs w:val="36"/>
          <w:rtl/>
        </w:rPr>
        <w:t xml:space="preserve"> </w:t>
      </w:r>
    </w:p>
    <w:p w:rsidR="008F730B" w:rsidRPr="00B766F6" w:rsidRDefault="008F730B" w:rsidP="007D7505">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lastRenderedPageBreak/>
        <w:t>(4) وقال بشارُ بن بُرد:</w:t>
      </w:r>
    </w:p>
    <w:p w:rsidR="008F730B" w:rsidRPr="00B766F6" w:rsidRDefault="008F730B" w:rsidP="007D7505">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وأَدْنِ على القُربَى المُقَرِّب نَفْسَهُ ... ولا تُشْهِدِ الشُّورَى امرَأً غيرَ كاتِم </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(5) لا وباركَ اللهُ فِيك: تجيبُ بذلك لمن قال:( هل لكَ حاجة أساعدك في قضائها)</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(6) لا ولطَفَ اللهُ بهِ: تجيبُ بذلك منْ قال: (هل أبلَّ أخوكَ منْ علته)</w:t>
      </w:r>
    </w:p>
    <w:p w:rsidR="008F730B" w:rsidRPr="00B766F6" w:rsidRDefault="008F730B" w:rsidP="008F730B">
      <w:pPr>
        <w:jc w:val="lowKashida"/>
        <w:rPr>
          <w:rFonts w:ascii="Simplified Arabic" w:hAnsi="Simplified Arabic" w:cs="Simplified Arabic"/>
          <w:b/>
          <w:bCs/>
          <w:sz w:val="36"/>
          <w:szCs w:val="36"/>
          <w:rtl/>
        </w:rPr>
      </w:pPr>
      <w:r w:rsidRPr="00B766F6">
        <w:rPr>
          <w:rFonts w:ascii="Simplified Arabic" w:hAnsi="Simplified Arabic" w:cs="Simplified Arabic"/>
          <w:b/>
          <w:bCs/>
          <w:sz w:val="36"/>
          <w:szCs w:val="36"/>
          <w:rtl/>
        </w:rPr>
        <w:t>البحثُ:</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تأمل الجملتين " أَعْبَدَ كُلَّ حرٍّ " و " علم ساغبا أكل المُرار " في البيت الأول تجد أن للأولى منهما موضعا من الإعراب لأنها خبر للمبتدأ قبلها وإن القائل أراد إشراك الثانية لها في هذا الحكم الإعرابي وتأمل الجملتين : " لا يناله النديم " و " لا يفضي إليه شراب " في البيت الثاني تجد أن للأولى أيضا موضعا من الإعراب لأنها صفة للنكرة قبلها و أنه أريد إشراك الثانية لها في هذا الحكم و إذا تأملت الجملة الثانية في كل من البيتين وجدتها معطوفة على الجملة الأولى موصولة بها . و كذلك يجب الوصل بين كل جملتين جاءتا على هذا النحو.</w:t>
      </w:r>
    </w:p>
    <w:p w:rsidR="008F730B" w:rsidRPr="00B766F6" w:rsidRDefault="008F730B" w:rsidP="00650FCF">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اُنظر في البيت الثالث إلى الجملتين: " يشمِّر لِلُّجِّ عن ساقه"و " يغمُره الموج في الساحل " تجدهما متحدتين خبرَا متناسبتين في المعنى وليس هناك من سبب يقتضي الفصل ولذلك عطفت الثانية على الأولى، والمثال الرابع كذلك مكون من جملتين متحدتين إنشاء هما: " أدنِ " و " لا تشهد " وهما متناسبتان في المعنى وليس هناك من سبب يقتضي الفصل ولذلك عطفت الثانية على الأولى، هكذا يجب الوصل بين كل جملتين اتحدتا خبرًا أو إنشاء وتناسبتا في المعنى ولم يكن هناك ما يقتضي الفصل بينهما.</w:t>
      </w:r>
    </w:p>
    <w:p w:rsidR="008F730B" w:rsidRPr="00B766F6" w:rsidRDefault="008F730B" w:rsidP="00650FCF">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انظر في المثال الخامس إلى الجملتين: " لا " و " بارك الله فيك "تجد أن الأولى على خبرية  والثانية إنشائية. وأنك لو فصلت فقلت: "لا باركَ الله </w:t>
      </w:r>
      <w:r w:rsidRPr="00B766F6">
        <w:rPr>
          <w:rFonts w:ascii="Simplified Arabic" w:hAnsi="Simplified Arabic" w:cs="Simplified Arabic"/>
          <w:sz w:val="36"/>
          <w:szCs w:val="36"/>
          <w:rtl/>
        </w:rPr>
        <w:lastRenderedPageBreak/>
        <w:t>فيك " لتوهم السامع أنك تدعو عليه في حين أنك تقصد الدعاء له، و لذلك وجب العدول عن الفصل إلى الوصل. وكذلك الحال في جملتي المثال الأخير، وفي كل جملتين اختلفتا خبرًا وإنشاء وكان ترك العطف بينهما يوهم خلاف المقصود.</w:t>
      </w:r>
    </w:p>
    <w:p w:rsidR="008F730B" w:rsidRPr="00B766F6" w:rsidRDefault="008F730B" w:rsidP="008F730B">
      <w:pPr>
        <w:jc w:val="center"/>
        <w:outlineLvl w:val="3"/>
        <w:rPr>
          <w:rFonts w:ascii="Simplified Arabic" w:hAnsi="Simplified Arabic" w:cs="Simplified Arabic"/>
          <w:b/>
          <w:bCs/>
          <w:sz w:val="36"/>
          <w:szCs w:val="36"/>
          <w:rtl/>
        </w:rPr>
      </w:pPr>
      <w:bookmarkStart w:id="4" w:name="_Toc169229012"/>
      <w:r w:rsidRPr="00B766F6">
        <w:rPr>
          <w:rFonts w:ascii="Simplified Arabic" w:hAnsi="Simplified Arabic" w:cs="Simplified Arabic"/>
          <w:b/>
          <w:bCs/>
          <w:sz w:val="36"/>
          <w:szCs w:val="36"/>
          <w:rtl/>
        </w:rPr>
        <w:t>القاعدةُ:</w:t>
      </w:r>
      <w:bookmarkEnd w:id="4"/>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(64) يَجبُ الوَصْلُ بيَنَ الجملتين في ثَلاَثَة مَوَاضعَ:</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(أ)- إذَا قُصدَ إشرَاكُهمَا في الحُكم الإعرابي.</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(ب)-إذا اتْفَقَتَا خَبراً أوْ إنشاء وكانت بَيْنَهُمَا مُنَاسَبَةٌ تَامةٌ، وَلَم يَكُن هُنَاكَ سَبَبٌ يقتضي الفصلَ بَيْنَهُما.</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(جـ)- إذَا اخْتلَفَا خَبَراً و إنشاءً وَأوْهَمَ الفَصلُ خِلاف الْمَقصود.</w:t>
      </w:r>
    </w:p>
    <w:p w:rsidR="008F730B" w:rsidRPr="00B766F6" w:rsidRDefault="00650FCF" w:rsidP="008F730B">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تمارين</w:t>
      </w:r>
    </w:p>
    <w:p w:rsidR="008F730B" w:rsidRPr="00B766F6" w:rsidRDefault="00650FCF" w:rsidP="008F730B">
      <w:pPr>
        <w:jc w:val="lowKashida"/>
        <w:rPr>
          <w:rFonts w:ascii="Simplified Arabic" w:hAnsi="Simplified Arabic" w:cs="Simplified Arabic"/>
          <w:b/>
          <w:bCs/>
          <w:sz w:val="36"/>
          <w:szCs w:val="36"/>
          <w:rtl/>
        </w:rPr>
      </w:pPr>
      <w:r>
        <w:rPr>
          <w:rFonts w:ascii="Simplified Arabic" w:hAnsi="Simplified Arabic" w:cs="Simplified Arabic" w:hint="cs"/>
          <w:b/>
          <w:bCs/>
          <w:sz w:val="36"/>
          <w:szCs w:val="36"/>
          <w:rtl/>
        </w:rPr>
        <w:t>بين</w:t>
      </w:r>
      <w:r w:rsidR="008F730B" w:rsidRPr="00B766F6">
        <w:rPr>
          <w:rFonts w:ascii="Simplified Arabic" w:hAnsi="Simplified Arabic" w:cs="Simplified Arabic"/>
          <w:b/>
          <w:bCs/>
          <w:sz w:val="36"/>
          <w:szCs w:val="36"/>
          <w:rtl/>
        </w:rPr>
        <w:t xml:space="preserve"> مواضعِ الوصل والفصل فيما يأتي مع ذكر السبب في كل مثال: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 قال تعالى :</w:t>
      </w:r>
      <w:r w:rsidRPr="00B766F6">
        <w:rPr>
          <w:rFonts w:ascii="Simplified Arabic" w:hAnsi="Simplified Arabic" w:cs="Simplified Arabic"/>
          <w:rtl/>
        </w:rPr>
        <w:t xml:space="preserve"> </w:t>
      </w:r>
      <w:r w:rsidRPr="00B766F6">
        <w:rPr>
          <w:rFonts w:ascii="Simplified Arabic" w:hAnsi="Simplified Arabic" w:cs="Simplified Arabic"/>
          <w:sz w:val="36"/>
          <w:szCs w:val="36"/>
          <w:rtl/>
        </w:rPr>
        <w:t>{إِنَّ الَّذِينَ كَفَرُواْ سَوَاءٌ عَلَيْهِمْ أَأَنذَرْتَهُمْ أَمْ لَمْ تُنذِرْهُمْ لاَ يُؤْمِنُونَ} (6) سورة البقرة .</w:t>
      </w:r>
    </w:p>
    <w:p w:rsidR="008F730B" w:rsidRPr="00B766F6" w:rsidRDefault="008F730B" w:rsidP="00650FCF">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(2) وقال الأحنف بن قيس : " لا وفاء للكذوب ولا راحة لحسود ".</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(3) وقال تعالى: {فَلَمَّا رَأَى أَيْدِيَهُمْ لاَ تَصِلُ إِلَيْهِ نَكِرَهُمْ </w:t>
      </w:r>
      <w:r w:rsidRPr="00B766F6">
        <w:rPr>
          <w:rFonts w:ascii="Simplified Arabic" w:hAnsi="Simplified Arabic" w:cs="Simplified Arabic"/>
          <w:sz w:val="36"/>
          <w:szCs w:val="36"/>
          <w:u w:val="single"/>
          <w:rtl/>
        </w:rPr>
        <w:t>وَأَوْجَسَ مِنْهُمْ خِيفَةً قَالُواْ لاَ تَخَفْ</w:t>
      </w:r>
      <w:r w:rsidRPr="00B766F6">
        <w:rPr>
          <w:rFonts w:ascii="Simplified Arabic" w:hAnsi="Simplified Arabic" w:cs="Simplified Arabic"/>
          <w:sz w:val="36"/>
          <w:szCs w:val="36"/>
          <w:rtl/>
        </w:rPr>
        <w:t xml:space="preserve"> إِنَّا أُرْسِلْنَا إِلَى قَوْمِ لُوطٍ} (70) سورة هود  .</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(4) وجاء في الحكم : كفاء بالشيبِ داءً ، صلاحُ الإنسان في حفظِ اللسان.</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(5) وينسبُ للإمام علي كرم الله وجهه:</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  دَعِ الإسْرَافَ مُقْتَصِداً، وَاذْكُرْ فِي الْيَوْمِ غَداً، وَأَمْسِكْ مِنَ الْمَالِ بِقَدْرِ ضَرُورَتِكَ، وَقَدِّمِ الْفَضْلَ  لِيَوْمِ حَاجَتِكَ.</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lastRenderedPageBreak/>
        <w:t>(6) و لأبي بكر رضي الله عنه :</w:t>
      </w:r>
      <w:r w:rsidRPr="00B766F6">
        <w:rPr>
          <w:rFonts w:ascii="Simplified Arabic" w:hAnsi="Simplified Arabic" w:cs="Simplified Arabic"/>
          <w:rtl/>
        </w:rPr>
        <w:t xml:space="preserve"> </w:t>
      </w:r>
      <w:r w:rsidRPr="00B766F6">
        <w:rPr>
          <w:rFonts w:ascii="Simplified Arabic" w:hAnsi="Simplified Arabic" w:cs="Simplified Arabic"/>
          <w:sz w:val="36"/>
          <w:szCs w:val="36"/>
          <w:rtl/>
        </w:rPr>
        <w:t>أَمّا بَعْدُ أَيّهَا النّاسُ فَإِنّي قَدْ وُلّيت عَلَيْكُمْ وَلَسْت بِخَيْرِكُمْ فَإِنْ أَحْسَنْت فَأَعِينُونِي ؛ وَإِنْ أَسَأْت فَقَوّمُونِي..</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(7) وقال أبو الطيب:</w:t>
      </w:r>
    </w:p>
    <w:p w:rsidR="008F730B" w:rsidRPr="00B766F6" w:rsidRDefault="008F730B" w:rsidP="004265DA">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إنّ نُيُوبَ الزّمَانِ تَعْرِفُني    أنَا الذي طالَ عَجْمُها عُودي</w:t>
      </w:r>
      <w:r w:rsidRPr="00B766F6">
        <w:rPr>
          <w:rStyle w:val="a4"/>
          <w:rFonts w:ascii="Simplified Arabic" w:hAnsi="Simplified Arabic" w:cs="Simplified Arabic"/>
          <w:sz w:val="36"/>
          <w:szCs w:val="36"/>
          <w:rtl/>
        </w:rPr>
        <w:t xml:space="preserve"> </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(8) لا وكُفيتَ شرَّها. (تجيب بذلك من قال: أذهَبتِ الحُمَّى عن المريض؟)</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(9) قال تعالى: { وَاتَّقُوا الَّذِي أَمَدَّكُمْ بِمَا تَعْلَمُونَ (132) أَمَدَّكُمْ بِأَنْعَامٍ وَبَنِينَ (133) وَجَنَّاتٍ وَعُيُونٍ (134) } [الشعراء/132-134].</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(10) وقال أبو العتاهية:</w:t>
      </w:r>
    </w:p>
    <w:p w:rsidR="008F730B" w:rsidRPr="00B766F6" w:rsidRDefault="008F730B" w:rsidP="004265DA">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قَدْ يدرِكُ الرَّاقِدُ الهادِي برقْدَتِهِ      وقَدْ يخيبُ أخُو الرَّوْحاتِ والدَّلَجِ</w:t>
      </w:r>
      <w:r w:rsidRPr="00B766F6">
        <w:rPr>
          <w:rStyle w:val="a4"/>
          <w:rFonts w:ascii="Simplified Arabic" w:hAnsi="Simplified Arabic" w:cs="Simplified Arabic"/>
          <w:sz w:val="36"/>
          <w:szCs w:val="36"/>
          <w:rtl/>
        </w:rPr>
        <w:t xml:space="preserve"> </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(11) وقال الغزي  يشكو الناس :</w:t>
      </w:r>
    </w:p>
    <w:p w:rsidR="008F730B" w:rsidRPr="00B766F6" w:rsidRDefault="008F730B" w:rsidP="004265DA">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يصدُّون في البأساءِ من غير علةٍ    …   و يمتثلون الأمرُ و النهيَ في الخفض </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(12) وقال أبو العلاء المعري:</w:t>
      </w:r>
    </w:p>
    <w:p w:rsidR="008F730B" w:rsidRPr="00B766F6" w:rsidRDefault="008F730B" w:rsidP="004265DA">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لا يُعجِبَنّكَ إقبالٌ يريكَ سَناً،  إنّ الخُمودَ، لعَمري، غايةُ الضَّرَم</w:t>
      </w:r>
      <w:r w:rsidRPr="00B766F6">
        <w:rPr>
          <w:rStyle w:val="a4"/>
          <w:rFonts w:ascii="Simplified Arabic" w:hAnsi="Simplified Arabic" w:cs="Simplified Arabic"/>
          <w:sz w:val="36"/>
          <w:szCs w:val="36"/>
          <w:rtl/>
        </w:rPr>
        <w:t xml:space="preserve"> </w:t>
      </w:r>
    </w:p>
    <w:p w:rsidR="008F730B" w:rsidRPr="00B766F6" w:rsidRDefault="008F730B" w:rsidP="004265DA">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 (13) وقال الشاعر: </w:t>
      </w:r>
    </w:p>
    <w:p w:rsidR="008F730B" w:rsidRPr="00B766F6" w:rsidRDefault="008F730B" w:rsidP="004265DA">
      <w:pPr>
        <w:jc w:val="center"/>
        <w:rPr>
          <w:rFonts w:ascii="Simplified Arabic" w:hAnsi="Simplified Arabic" w:cs="Simplified Arabic"/>
          <w:sz w:val="36"/>
          <w:szCs w:val="36"/>
          <w:rtl/>
        </w:rPr>
      </w:pPr>
      <w:r w:rsidRPr="00B766F6">
        <w:rPr>
          <w:rFonts w:ascii="Simplified Arabic" w:hAnsi="Simplified Arabic" w:cs="Simplified Arabic"/>
          <w:sz w:val="36"/>
          <w:szCs w:val="36"/>
          <w:rtl/>
        </w:rPr>
        <w:t xml:space="preserve">يقولونَ إني أحملُ الضيمَ عندهم… أعوذُ بربي أنْ يضامَ نظيري  </w:t>
      </w:r>
    </w:p>
    <w:p w:rsidR="008F730B" w:rsidRPr="00B766F6" w:rsidRDefault="008F730B" w:rsidP="003C5D7D">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 xml:space="preserve"> (14) وقال تعالى : {وَإِذْ نَجَّيْنَاكُم مِّنْ آلِ فِرْعَوْنَ يَسُومُونَكُمْ سُوَءَ الْعَذَابِ يُذَبِّحُونَ أَبْنَاءكُمْ وَيَسْتَحْيُونَ نِسَاءكُمْ وَفِي ذَلِكُم بَلاء مِّن رَّبِّكُمْ عَظِيمٌ} (49) سورة البقرة.</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(15) وقال تعالى  عن رسوله صلى الله عليه وسلم  :{ وَمَا يَنْطِقُ عَنِ الْهَوَى (3) إِنْ هُوَ إِلَّا وَحْيٌ يُوحَى (4) }  [النجم/3-5].</w:t>
      </w:r>
    </w:p>
    <w:p w:rsidR="008F730B" w:rsidRPr="00B766F6" w:rsidRDefault="008F730B" w:rsidP="008F730B">
      <w:pPr>
        <w:jc w:val="center"/>
        <w:rPr>
          <w:rFonts w:ascii="Simplified Arabic" w:hAnsi="Simplified Arabic" w:cs="Simplified Arabic"/>
          <w:b/>
          <w:bCs/>
          <w:sz w:val="36"/>
          <w:szCs w:val="36"/>
          <w:rtl/>
        </w:rPr>
      </w:pPr>
      <w:r w:rsidRPr="00B766F6">
        <w:rPr>
          <w:rFonts w:ascii="Simplified Arabic" w:hAnsi="Simplified Arabic" w:cs="Simplified Arabic"/>
          <w:b/>
          <w:bCs/>
          <w:sz w:val="36"/>
          <w:szCs w:val="36"/>
          <w:rtl/>
        </w:rPr>
        <w:t>الإجابةُ</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lastRenderedPageBreak/>
        <w:t>(1)فصل بين الجملتين، جملة : {سواءٌ عليهم أأنذرتهم أم لم تنذرهم}، وجملة {لا يؤمنون} لأن بينهما كمال الاتصال إذ أن الثانية لا توكيد للأولى.</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(2) وصل بين الجملتين لاتفاقهما خبرا وتناسبهما في المعنى. ولأنه لا يوجد هناك ما يقتضي الفصل.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(3) فصلت جملة { قالوا } عن جملة { و أوجس منهم خيفة } لأن بينهما شبه كمال الاتصال، إذ الثانية جواب لسؤال يفهم من الأولى كان سائلا سأل : فماذا قالوا له حين رأوه و قد داخله الخوف؟ فأجيب { قالوا لا تخفْ }.</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(4) فصل بين الجملتين لأنَّ بينهما كمالَ الانقطاع، إذ لا مناسبة في المعنى بين الجملة الأولى والجملة الثانية.</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(5) وصل بين الجمل الأربع لاتفاقها إنشاء مع وجود المناسبة، و لأنه لا يوجد هناكَ سببٌ يقتضي الفصل.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(6) فصل بين الجملتين: " أيها الناس " و "إني وليت عليكم" لاختلافهما خبرا و إنشاء فبينهما كمال الانقطاع، ووصل بين الجملتين:"وليت عليكم "ولست بخيركم " لأنه أريد إشراكهما في الحكم الإعرابي إذ كلتاهما في محل رفع، وإذا كانت الواو للحال فلا يصل.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(7) فصل بين شطري البيت، لأن الثاني منهما جواب عن سؤال نشأ من الأولى، فبينهما شبه كمال الاتصال.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(8) وصل بين جملتي لا، وكفيت، لاختلافهما خبرًا و إنشاء، و في الفَصْل إيهام خلاف المقصود، فبينهما وكمال الانقطاع مع الإبهام.</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lastRenderedPageBreak/>
        <w:t>(9) بين جملة " أمدكم بما تَعْلمون" و جملة "أمدكم بأنعام وبَنِينَ وجنَّات و عيون "كمال الاتصال؛ فإن الثانية منهما بدل بعض من الأولى، إذ الأنعام و البنون و الجنات والعيون بعض ما يعلمون.</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(10) ووصل أَبو العتاهية بين الجملتين لأنهما اتفقتا في الخبرية، وبينهما مناسبة تامة، وليس هناك ما يقتضي الفصل.</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(11) كذلك وصل الغَزِّي بين شطري البيت لما تقدم.</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(12) وفصل أبو العلاء بين شطري البيت لأن بينهما كمال الانقطاع إذ الجملتان مختلفتان خبراً و إنشاءً.</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(13) بين جملة " يقولون إني أحمل الضيْمَ "و جملة "أعوذ بربي أن يضام نظيري " شبه كمال الاتصال لأن الثانية جواب عن سؤال نشأ من الأولى، فكأن الشاعر بعد أن أتى بالشطر الأول من البيت أحس أنْ سائلاً يقول له: " و هل ما يقولونه من أنك تتحمل الضيم صحيح؟"، فأجاب بالشطر الثاني.</w:t>
      </w:r>
    </w:p>
    <w:p w:rsidR="008F730B" w:rsidRPr="00B766F6" w:rsidRDefault="008F730B" w:rsidP="008F730B">
      <w:pPr>
        <w:jc w:val="lowKashida"/>
        <w:rPr>
          <w:rFonts w:ascii="Simplified Arabic" w:hAnsi="Simplified Arabic" w:cs="Simplified Arabic"/>
          <w:sz w:val="36"/>
          <w:szCs w:val="36"/>
          <w:rtl/>
        </w:rPr>
      </w:pPr>
      <w:r w:rsidRPr="00B766F6">
        <w:rPr>
          <w:rFonts w:ascii="Simplified Arabic" w:hAnsi="Simplified Arabic" w:cs="Simplified Arabic"/>
          <w:sz w:val="36"/>
          <w:szCs w:val="36"/>
          <w:rtl/>
        </w:rPr>
        <w:t>(14) بين جملة:{ يسومونَكم سُوء العذاب }وجملة: { يُذبحون أبْناءكم} كمال الاتصال فإن الثانية منهما بدل بعض من الأولى.</w:t>
      </w:r>
    </w:p>
    <w:p w:rsidR="00725CCC" w:rsidRPr="00B766F6" w:rsidRDefault="008F730B" w:rsidP="008F730B">
      <w:pPr>
        <w:rPr>
          <w:rFonts w:ascii="Simplified Arabic" w:hAnsi="Simplified Arabic" w:cs="Simplified Arabic"/>
        </w:rPr>
      </w:pPr>
      <w:r w:rsidRPr="00B766F6">
        <w:rPr>
          <w:rFonts w:ascii="Simplified Arabic" w:hAnsi="Simplified Arabic" w:cs="Simplified Arabic"/>
          <w:sz w:val="36"/>
          <w:szCs w:val="36"/>
          <w:rtl/>
        </w:rPr>
        <w:t>(15) فصل الله تعالى بين الجملتين في الآية الكريمة ،لأن بينهما كمال الاتصال فإن الجملة الثانية بيان للأولى.</w:t>
      </w:r>
    </w:p>
    <w:sectPr w:rsidR="00725CCC" w:rsidRPr="00B766F6" w:rsidSect="00725C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0FC" w:rsidRDefault="005020FC" w:rsidP="008F730B">
      <w:r>
        <w:separator/>
      </w:r>
    </w:p>
  </w:endnote>
  <w:endnote w:type="continuationSeparator" w:id="1">
    <w:p w:rsidR="005020FC" w:rsidRDefault="005020FC" w:rsidP="008F7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0FC" w:rsidRDefault="005020FC" w:rsidP="008F730B">
      <w:r>
        <w:separator/>
      </w:r>
    </w:p>
  </w:footnote>
  <w:footnote w:type="continuationSeparator" w:id="1">
    <w:p w:rsidR="005020FC" w:rsidRDefault="005020FC" w:rsidP="008F7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730B"/>
    <w:rsid w:val="003C5D7D"/>
    <w:rsid w:val="004265DA"/>
    <w:rsid w:val="005020FC"/>
    <w:rsid w:val="00636E02"/>
    <w:rsid w:val="00650FCF"/>
    <w:rsid w:val="006C3C80"/>
    <w:rsid w:val="00725CCC"/>
    <w:rsid w:val="00752F8E"/>
    <w:rsid w:val="007D41CA"/>
    <w:rsid w:val="007D7505"/>
    <w:rsid w:val="0083084D"/>
    <w:rsid w:val="008B24E1"/>
    <w:rsid w:val="008F730B"/>
    <w:rsid w:val="009827AC"/>
    <w:rsid w:val="009E1C97"/>
    <w:rsid w:val="00A66FA0"/>
    <w:rsid w:val="00B3294A"/>
    <w:rsid w:val="00B766F6"/>
    <w:rsid w:val="00B96806"/>
    <w:rsid w:val="00BD6195"/>
    <w:rsid w:val="00BF0386"/>
    <w:rsid w:val="00C16A7C"/>
    <w:rsid w:val="00CA4860"/>
    <w:rsid w:val="00CA6FD6"/>
    <w:rsid w:val="00D22A38"/>
    <w:rsid w:val="00E71E62"/>
    <w:rsid w:val="00EA6829"/>
    <w:rsid w:val="00FF2C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30B"/>
    <w:pPr>
      <w:bidi/>
      <w:spacing w:after="0" w:line="240" w:lineRule="auto"/>
    </w:pPr>
    <w:rPr>
      <w:rFonts w:ascii="Times New Roman" w:eastAsia="Times New Roman" w:hAnsi="Times New Roman" w:cs="Al-QuranAlKareem"/>
      <w:sz w:val="24"/>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8F730B"/>
    <w:rPr>
      <w:sz w:val="20"/>
      <w:szCs w:val="20"/>
    </w:rPr>
  </w:style>
  <w:style w:type="character" w:customStyle="1" w:styleId="Char">
    <w:name w:val="نص حاشية سفلية Char"/>
    <w:basedOn w:val="a0"/>
    <w:link w:val="a3"/>
    <w:semiHidden/>
    <w:rsid w:val="008F730B"/>
    <w:rPr>
      <w:rFonts w:ascii="Times New Roman" w:eastAsia="Times New Roman" w:hAnsi="Times New Roman" w:cs="Al-QuranAlKareem"/>
      <w:sz w:val="20"/>
      <w:szCs w:val="20"/>
      <w:lang w:val="en-US"/>
    </w:rPr>
  </w:style>
  <w:style w:type="character" w:styleId="a4">
    <w:name w:val="footnote reference"/>
    <w:basedOn w:val="a0"/>
    <w:semiHidden/>
    <w:rsid w:val="008F73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1488</Words>
  <Characters>8184</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2</cp:revision>
  <dcterms:created xsi:type="dcterms:W3CDTF">2021-01-30T20:07:00Z</dcterms:created>
  <dcterms:modified xsi:type="dcterms:W3CDTF">2021-01-30T20:13:00Z</dcterms:modified>
</cp:coreProperties>
</file>