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B9" w:rsidRPr="00D21DB9" w:rsidRDefault="00D21DB9" w:rsidP="00D21DB9">
      <w:pPr>
        <w:jc w:val="center"/>
        <w:rPr>
          <w:rFonts w:ascii="Simplified Arabic" w:hAnsi="Simplified Arabic" w:cs="Simplified Arabic" w:hint="cs"/>
          <w:b/>
          <w:bCs/>
          <w:sz w:val="36"/>
          <w:szCs w:val="36"/>
          <w:u w:val="single"/>
          <w:rtl/>
        </w:rPr>
      </w:pPr>
      <w:r w:rsidRPr="00D21DB9">
        <w:rPr>
          <w:rFonts w:ascii="Simplified Arabic" w:hAnsi="Simplified Arabic" w:cs="Simplified Arabic" w:hint="cs"/>
          <w:b/>
          <w:bCs/>
          <w:sz w:val="36"/>
          <w:szCs w:val="36"/>
          <w:u w:val="single"/>
          <w:rtl/>
        </w:rPr>
        <w:t xml:space="preserve">ملخص </w:t>
      </w:r>
      <w:r w:rsidR="00F1789F" w:rsidRPr="00D21DB9">
        <w:rPr>
          <w:rFonts w:ascii="Simplified Arabic" w:hAnsi="Simplified Arabic" w:cs="Simplified Arabic" w:hint="cs"/>
          <w:b/>
          <w:bCs/>
          <w:sz w:val="36"/>
          <w:szCs w:val="36"/>
          <w:u w:val="single"/>
          <w:rtl/>
        </w:rPr>
        <w:t>محاضرات</w:t>
      </w:r>
      <w:r w:rsidRPr="00D21DB9">
        <w:rPr>
          <w:rFonts w:ascii="Simplified Arabic" w:hAnsi="Simplified Arabic" w:cs="Simplified Arabic" w:hint="cs"/>
          <w:b/>
          <w:bCs/>
          <w:sz w:val="36"/>
          <w:szCs w:val="36"/>
          <w:u w:val="single"/>
          <w:rtl/>
        </w:rPr>
        <w:t xml:space="preserve"> مادة المنازعات </w:t>
      </w:r>
      <w:proofErr w:type="spellStart"/>
      <w:r w:rsidRPr="00D21DB9">
        <w:rPr>
          <w:rFonts w:ascii="Simplified Arabic" w:hAnsi="Simplified Arabic" w:cs="Simplified Arabic" w:hint="cs"/>
          <w:b/>
          <w:bCs/>
          <w:sz w:val="36"/>
          <w:szCs w:val="36"/>
          <w:u w:val="single"/>
          <w:rtl/>
        </w:rPr>
        <w:t>الجبائية</w:t>
      </w:r>
      <w:proofErr w:type="spellEnd"/>
    </w:p>
    <w:p w:rsidR="00F1789F" w:rsidRPr="00D21DB9" w:rsidRDefault="00D21DB9" w:rsidP="00D21DB9">
      <w:pPr>
        <w:jc w:val="center"/>
        <w:rPr>
          <w:rFonts w:ascii="Simplified Arabic" w:hAnsi="Simplified Arabic" w:cs="Simplified Arabic"/>
          <w:sz w:val="36"/>
          <w:szCs w:val="36"/>
          <w:rtl/>
        </w:rPr>
      </w:pPr>
      <w:r w:rsidRPr="00D21DB9">
        <w:rPr>
          <w:rFonts w:ascii="Simplified Arabic" w:hAnsi="Simplified Arabic" w:cs="Simplified Arabic" w:hint="cs"/>
          <w:b/>
          <w:bCs/>
          <w:sz w:val="36"/>
          <w:szCs w:val="36"/>
          <w:u w:val="single"/>
          <w:rtl/>
        </w:rPr>
        <w:t xml:space="preserve">للأستاذة </w:t>
      </w:r>
      <w:proofErr w:type="spellStart"/>
      <w:r w:rsidRPr="00D21DB9">
        <w:rPr>
          <w:rFonts w:ascii="Simplified Arabic" w:hAnsi="Simplified Arabic" w:cs="Simplified Arabic" w:hint="cs"/>
          <w:b/>
          <w:bCs/>
          <w:sz w:val="36"/>
          <w:szCs w:val="36"/>
          <w:u w:val="single"/>
          <w:rtl/>
        </w:rPr>
        <w:t>فايزة</w:t>
      </w:r>
      <w:proofErr w:type="spellEnd"/>
      <w:r w:rsidRPr="00D21DB9">
        <w:rPr>
          <w:rFonts w:ascii="Simplified Arabic" w:hAnsi="Simplified Arabic" w:cs="Simplified Arabic" w:hint="cs"/>
          <w:b/>
          <w:bCs/>
          <w:sz w:val="36"/>
          <w:szCs w:val="36"/>
          <w:u w:val="single"/>
          <w:rtl/>
        </w:rPr>
        <w:t xml:space="preserve"> </w:t>
      </w:r>
      <w:proofErr w:type="spellStart"/>
      <w:r w:rsidRPr="00D21DB9">
        <w:rPr>
          <w:rFonts w:ascii="Simplified Arabic" w:hAnsi="Simplified Arabic" w:cs="Simplified Arabic" w:hint="cs"/>
          <w:b/>
          <w:bCs/>
          <w:sz w:val="36"/>
          <w:szCs w:val="36"/>
          <w:u w:val="single"/>
          <w:rtl/>
        </w:rPr>
        <w:t>سعيداني</w:t>
      </w:r>
      <w:proofErr w:type="spellEnd"/>
    </w:p>
    <w:p w:rsidR="00FA76D3" w:rsidRDefault="00D133E4" w:rsidP="00F1789F">
      <w:pPr>
        <w:jc w:val="both"/>
        <w:rPr>
          <w:rFonts w:ascii="Simplified Arabic" w:hAnsi="Simplified Arabic" w:cs="Simplified Arabic"/>
          <w:sz w:val="28"/>
          <w:szCs w:val="28"/>
          <w:rtl/>
        </w:rPr>
      </w:pPr>
      <w:r>
        <w:rPr>
          <w:rFonts w:ascii="Simplified Arabic" w:hAnsi="Simplified Arabic" w:cs="Simplified Arabic" w:hint="cs"/>
          <w:sz w:val="28"/>
          <w:szCs w:val="28"/>
          <w:rtl/>
        </w:rPr>
        <w:t>بعد الانتهاء من المفاهيم ا</w:t>
      </w:r>
      <w:r w:rsidR="00211B42">
        <w:rPr>
          <w:rFonts w:ascii="Simplified Arabic" w:hAnsi="Simplified Arabic" w:cs="Simplified Arabic" w:hint="cs"/>
          <w:sz w:val="28"/>
          <w:szCs w:val="28"/>
          <w:rtl/>
        </w:rPr>
        <w:t>لعامة حول القانون الجبائي، شرعنا</w:t>
      </w:r>
      <w:r>
        <w:rPr>
          <w:rFonts w:ascii="Simplified Arabic" w:hAnsi="Simplified Arabic" w:cs="Simplified Arabic" w:hint="cs"/>
          <w:sz w:val="28"/>
          <w:szCs w:val="28"/>
          <w:rtl/>
        </w:rPr>
        <w:t xml:space="preserve"> مباشرة في مفهوم المنازعة </w:t>
      </w:r>
      <w:proofErr w:type="spellStart"/>
      <w:r>
        <w:rPr>
          <w:rFonts w:ascii="Simplified Arabic" w:hAnsi="Simplified Arabic" w:cs="Simplified Arabic" w:hint="cs"/>
          <w:sz w:val="28"/>
          <w:szCs w:val="28"/>
          <w:rtl/>
        </w:rPr>
        <w:t>الجبائية</w:t>
      </w:r>
      <w:proofErr w:type="spellEnd"/>
      <w:r w:rsidR="00FA76D3">
        <w:rPr>
          <w:rFonts w:ascii="Simplified Arabic" w:hAnsi="Simplified Arabic" w:cs="Simplified Arabic" w:hint="cs"/>
          <w:sz w:val="28"/>
          <w:szCs w:val="28"/>
          <w:rtl/>
        </w:rPr>
        <w:t xml:space="preserve"> بدءا بتعريفها و الاجراءات</w:t>
      </w:r>
      <w:r w:rsidR="00211B42">
        <w:rPr>
          <w:rFonts w:ascii="Simplified Arabic" w:hAnsi="Simplified Arabic" w:cs="Simplified Arabic" w:hint="cs"/>
          <w:sz w:val="28"/>
          <w:szCs w:val="28"/>
          <w:rtl/>
        </w:rPr>
        <w:t xml:space="preserve"> الادارية</w:t>
      </w:r>
      <w:r w:rsidR="00FA76D3">
        <w:rPr>
          <w:rFonts w:ascii="Simplified Arabic" w:hAnsi="Simplified Arabic" w:cs="Simplified Arabic" w:hint="cs"/>
          <w:sz w:val="28"/>
          <w:szCs w:val="28"/>
          <w:rtl/>
        </w:rPr>
        <w:t xml:space="preserve"> الأولية أمام إدارة الضرائب</w:t>
      </w:r>
      <w:r w:rsidR="00211B42">
        <w:rPr>
          <w:rFonts w:ascii="Simplified Arabic" w:hAnsi="Simplified Arabic" w:cs="Simplified Arabic" w:hint="cs"/>
          <w:sz w:val="28"/>
          <w:szCs w:val="28"/>
          <w:rtl/>
        </w:rPr>
        <w:t xml:space="preserve"> في محاولة حل النزاع</w:t>
      </w:r>
      <w:r w:rsidR="00F1789F">
        <w:rPr>
          <w:rFonts w:ascii="Simplified Arabic" w:hAnsi="Simplified Arabic" w:cs="Simplified Arabic" w:hint="cs"/>
          <w:sz w:val="28"/>
          <w:szCs w:val="28"/>
          <w:rtl/>
        </w:rPr>
        <w:t>المتضمنة ل</w:t>
      </w:r>
      <w:r w:rsidR="00FA76D3">
        <w:rPr>
          <w:rFonts w:ascii="Simplified Arabic" w:hAnsi="Simplified Arabic" w:cs="Simplified Arabic" w:hint="cs"/>
          <w:sz w:val="28"/>
          <w:szCs w:val="28"/>
          <w:rtl/>
        </w:rPr>
        <w:t>لخطوات التالية:</w:t>
      </w:r>
    </w:p>
    <w:p w:rsidR="00FA76D3" w:rsidRDefault="00FA76D3" w:rsidP="00574573">
      <w:pPr>
        <w:jc w:val="both"/>
        <w:rPr>
          <w:rFonts w:ascii="Simplified Arabic" w:hAnsi="Simplified Arabic" w:cs="Simplified Arabic"/>
          <w:sz w:val="28"/>
          <w:szCs w:val="28"/>
          <w:rtl/>
        </w:rPr>
      </w:pPr>
      <w:r w:rsidRPr="00FA76D3">
        <w:rPr>
          <w:rFonts w:ascii="Simplified Arabic" w:hAnsi="Simplified Arabic" w:cs="Simplified Arabic" w:hint="cs"/>
          <w:b/>
          <w:bCs/>
          <w:sz w:val="28"/>
          <w:szCs w:val="28"/>
          <w:u w:val="single"/>
          <w:rtl/>
        </w:rPr>
        <w:t>المرحلة الأولى</w:t>
      </w:r>
      <w:r>
        <w:rPr>
          <w:rFonts w:ascii="Simplified Arabic" w:hAnsi="Simplified Arabic" w:cs="Simplified Arabic" w:hint="cs"/>
          <w:sz w:val="28"/>
          <w:szCs w:val="28"/>
          <w:rtl/>
        </w:rPr>
        <w:t xml:space="preserve">: </w:t>
      </w:r>
      <w:r w:rsidR="00F80EE2">
        <w:rPr>
          <w:rFonts w:ascii="Simplified Arabic" w:hAnsi="Simplified Arabic" w:cs="Simplified Arabic" w:hint="cs"/>
          <w:sz w:val="28"/>
          <w:szCs w:val="28"/>
          <w:rtl/>
        </w:rPr>
        <w:t xml:space="preserve">تقديم الاحتجاجات </w:t>
      </w:r>
      <w:r w:rsidR="00D712A4">
        <w:rPr>
          <w:rFonts w:ascii="Simplified Arabic" w:hAnsi="Simplified Arabic" w:cs="Simplified Arabic" w:hint="cs"/>
          <w:sz w:val="28"/>
          <w:szCs w:val="28"/>
          <w:rtl/>
        </w:rPr>
        <w:t xml:space="preserve">و هو </w:t>
      </w:r>
      <w:r>
        <w:rPr>
          <w:rFonts w:ascii="Simplified Arabic" w:hAnsi="Simplified Arabic" w:cs="Simplified Arabic" w:hint="cs"/>
          <w:sz w:val="28"/>
          <w:szCs w:val="28"/>
          <w:rtl/>
        </w:rPr>
        <w:t xml:space="preserve">الطعن الأولي لدى </w:t>
      </w:r>
      <w:proofErr w:type="spellStart"/>
      <w:r>
        <w:rPr>
          <w:rFonts w:ascii="Simplified Arabic" w:hAnsi="Simplified Arabic" w:cs="Simplified Arabic" w:hint="cs"/>
          <w:sz w:val="28"/>
          <w:szCs w:val="28"/>
          <w:rtl/>
        </w:rPr>
        <w:t>الادارة</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الجبائية</w:t>
      </w:r>
      <w:proofErr w:type="spellEnd"/>
      <w:r>
        <w:rPr>
          <w:rFonts w:ascii="Simplified Arabic" w:hAnsi="Simplified Arabic" w:cs="Simplified Arabic" w:hint="cs"/>
          <w:sz w:val="28"/>
          <w:szCs w:val="28"/>
          <w:rtl/>
        </w:rPr>
        <w:t xml:space="preserve"> أو ما يعرف بالشكوى النزاعية و هي تعتبر </w:t>
      </w:r>
      <w:r w:rsidRPr="00FA76D3">
        <w:rPr>
          <w:rFonts w:ascii="Simplified Arabic" w:hAnsi="Simplified Arabic" w:cs="Simplified Arabic" w:hint="cs"/>
          <w:b/>
          <w:bCs/>
          <w:sz w:val="28"/>
          <w:szCs w:val="28"/>
          <w:u w:val="single"/>
          <w:rtl/>
        </w:rPr>
        <w:t>إجراءا إداريا إجباريا</w:t>
      </w:r>
      <w:r>
        <w:rPr>
          <w:rFonts w:ascii="Simplified Arabic" w:hAnsi="Simplified Arabic" w:cs="Simplified Arabic" w:hint="cs"/>
          <w:sz w:val="28"/>
          <w:szCs w:val="28"/>
          <w:rtl/>
        </w:rPr>
        <w:t xml:space="preserve"> في المنازعات </w:t>
      </w:r>
      <w:proofErr w:type="spellStart"/>
      <w:r>
        <w:rPr>
          <w:rFonts w:ascii="Simplified Arabic" w:hAnsi="Simplified Arabic" w:cs="Simplified Arabic" w:hint="cs"/>
          <w:sz w:val="28"/>
          <w:szCs w:val="28"/>
          <w:rtl/>
        </w:rPr>
        <w:t>الجبائية</w:t>
      </w:r>
      <w:proofErr w:type="spellEnd"/>
      <w:r>
        <w:rPr>
          <w:rFonts w:ascii="Simplified Arabic" w:hAnsi="Simplified Arabic" w:cs="Simplified Arabic" w:hint="cs"/>
          <w:sz w:val="28"/>
          <w:szCs w:val="28"/>
          <w:rtl/>
        </w:rPr>
        <w:t>، و يتمثل في القيام بشكوى حسب الحالة أمام مدراء الهيئات المختصة، مع العلم أن هناك شروط لتقديم هذه الشكوى و آجال</w:t>
      </w:r>
      <w:r w:rsidR="0095260B">
        <w:rPr>
          <w:rFonts w:ascii="Simplified Arabic" w:hAnsi="Simplified Arabic" w:cs="Simplified Arabic" w:hint="cs"/>
          <w:sz w:val="28"/>
          <w:szCs w:val="28"/>
          <w:rtl/>
        </w:rPr>
        <w:t xml:space="preserve"> لقبولها</w:t>
      </w:r>
      <w:r w:rsidR="007C10EC">
        <w:rPr>
          <w:rFonts w:ascii="Simplified Arabic" w:hAnsi="Simplified Arabic" w:cs="Simplified Arabic" w:hint="cs"/>
          <w:sz w:val="28"/>
          <w:szCs w:val="28"/>
          <w:rtl/>
        </w:rPr>
        <w:t xml:space="preserve"> و الفصل فيها.</w:t>
      </w:r>
    </w:p>
    <w:p w:rsidR="007C10EC" w:rsidRDefault="00D712A4" w:rsidP="00574573">
      <w:pPr>
        <w:jc w:val="both"/>
        <w:rPr>
          <w:rFonts w:ascii="Simplified Arabic" w:hAnsi="Simplified Arabic" w:cs="Simplified Arabic"/>
          <w:sz w:val="28"/>
          <w:szCs w:val="28"/>
          <w:rtl/>
        </w:rPr>
      </w:pPr>
      <w:r>
        <w:rPr>
          <w:rFonts w:ascii="Simplified Arabic" w:hAnsi="Simplified Arabic" w:cs="Simplified Arabic" w:hint="cs"/>
          <w:sz w:val="28"/>
          <w:szCs w:val="28"/>
          <w:rtl/>
        </w:rPr>
        <w:t>فعن شروط تقديم الشكوى فهي تنقسم</w:t>
      </w:r>
      <w:r w:rsidR="0095260B">
        <w:rPr>
          <w:rFonts w:ascii="Simplified Arabic" w:hAnsi="Simplified Arabic" w:cs="Simplified Arabic" w:hint="cs"/>
          <w:sz w:val="28"/>
          <w:szCs w:val="28"/>
          <w:rtl/>
        </w:rPr>
        <w:t xml:space="preserve"> إلى شروط</w:t>
      </w:r>
      <w:r w:rsidR="007C10EC">
        <w:rPr>
          <w:rFonts w:ascii="Simplified Arabic" w:hAnsi="Simplified Arabic" w:cs="Simplified Arabic" w:hint="cs"/>
          <w:sz w:val="28"/>
          <w:szCs w:val="28"/>
          <w:rtl/>
        </w:rPr>
        <w:t xml:space="preserve"> موضوعية و أخرى شكلية </w:t>
      </w:r>
      <w:r w:rsidR="0095260B">
        <w:rPr>
          <w:rFonts w:ascii="Simplified Arabic" w:hAnsi="Simplified Arabic" w:cs="Simplified Arabic" w:hint="cs"/>
          <w:sz w:val="28"/>
          <w:szCs w:val="28"/>
          <w:rtl/>
        </w:rPr>
        <w:t xml:space="preserve">و </w:t>
      </w:r>
      <w:proofErr w:type="gramStart"/>
      <w:r w:rsidR="007C10EC">
        <w:rPr>
          <w:rFonts w:ascii="Simplified Arabic" w:hAnsi="Simplified Arabic" w:cs="Simplified Arabic" w:hint="cs"/>
          <w:sz w:val="28"/>
          <w:szCs w:val="28"/>
          <w:rtl/>
        </w:rPr>
        <w:t>تتمثل</w:t>
      </w:r>
      <w:proofErr w:type="gramEnd"/>
      <w:r w:rsidR="007C10EC">
        <w:rPr>
          <w:rFonts w:ascii="Simplified Arabic" w:hAnsi="Simplified Arabic" w:cs="Simplified Arabic" w:hint="cs"/>
          <w:sz w:val="28"/>
          <w:szCs w:val="28"/>
          <w:rtl/>
        </w:rPr>
        <w:t xml:space="preserve"> في:</w:t>
      </w:r>
    </w:p>
    <w:p w:rsidR="007C10EC" w:rsidRDefault="007C10EC" w:rsidP="00574573">
      <w:pPr>
        <w:jc w:val="both"/>
        <w:rPr>
          <w:rFonts w:ascii="Simplified Arabic" w:hAnsi="Simplified Arabic" w:cs="Simplified Arabic"/>
          <w:sz w:val="28"/>
          <w:szCs w:val="28"/>
          <w:rtl/>
        </w:rPr>
      </w:pPr>
      <w:r w:rsidRPr="007C10EC">
        <w:rPr>
          <w:rFonts w:ascii="Simplified Arabic" w:hAnsi="Simplified Arabic" w:cs="Simplified Arabic" w:hint="cs"/>
          <w:b/>
          <w:bCs/>
          <w:sz w:val="28"/>
          <w:szCs w:val="28"/>
          <w:u w:val="single"/>
          <w:rtl/>
        </w:rPr>
        <w:t>أولا</w:t>
      </w:r>
      <w:r>
        <w:rPr>
          <w:rFonts w:ascii="Simplified Arabic" w:hAnsi="Simplified Arabic" w:cs="Simplified Arabic" w:hint="cs"/>
          <w:b/>
          <w:bCs/>
          <w:sz w:val="28"/>
          <w:szCs w:val="28"/>
          <w:rtl/>
        </w:rPr>
        <w:t xml:space="preserve">: </w:t>
      </w:r>
      <w:r w:rsidRPr="007C10EC">
        <w:rPr>
          <w:rFonts w:ascii="Simplified Arabic" w:hAnsi="Simplified Arabic" w:cs="Simplified Arabic" w:hint="cs"/>
          <w:b/>
          <w:bCs/>
          <w:sz w:val="28"/>
          <w:szCs w:val="28"/>
          <w:rtl/>
        </w:rPr>
        <w:t>الشروط الموضوعية للشكوى</w:t>
      </w:r>
      <w:r>
        <w:rPr>
          <w:rFonts w:ascii="Simplified Arabic" w:hAnsi="Simplified Arabic" w:cs="Simplified Arabic" w:hint="cs"/>
          <w:sz w:val="28"/>
          <w:szCs w:val="28"/>
          <w:rtl/>
        </w:rPr>
        <w:t>: و تكون تحت طائلة عدم القبول</w:t>
      </w:r>
    </w:p>
    <w:p w:rsidR="007C10EC" w:rsidRDefault="007C10EC" w:rsidP="00574573">
      <w:pPr>
        <w:pStyle w:val="Paragraphedeliste"/>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ذكر الضريبة المعترض عليها</w:t>
      </w:r>
    </w:p>
    <w:p w:rsidR="007C10EC" w:rsidRDefault="007C10EC" w:rsidP="00574573">
      <w:pPr>
        <w:pStyle w:val="Paragraphedeliste"/>
        <w:numPr>
          <w:ilvl w:val="0"/>
          <w:numId w:val="1"/>
        </w:numPr>
        <w:jc w:val="both"/>
        <w:rPr>
          <w:rFonts w:ascii="Simplified Arabic" w:hAnsi="Simplified Arabic" w:cs="Simplified Arabic"/>
          <w:sz w:val="28"/>
          <w:szCs w:val="28"/>
        </w:rPr>
      </w:pPr>
      <w:r>
        <w:rPr>
          <w:rFonts w:ascii="Simplified Arabic" w:hAnsi="Simplified Arabic" w:cs="Simplified Arabic" w:hint="cs"/>
          <w:sz w:val="28"/>
          <w:szCs w:val="28"/>
          <w:rtl/>
        </w:rPr>
        <w:t>إرفاق الشكوى بوثيقة تثبت مبلغ الاقتطاع أو الدفع في حالة ما إذا كانت الضريبة لا تستوجب وضع جدول، أما إذا كانت الضريبة تدفع بموجب إنذار و تعذر على المكلف استظهار هذا الانذار فإنه يكتفي ببيان رقم المادة من الجدول التي سجلت تحتها هذه الضريبة</w:t>
      </w:r>
    </w:p>
    <w:p w:rsidR="007C10EC" w:rsidRPr="007C10EC" w:rsidRDefault="007C10EC" w:rsidP="00574573">
      <w:pPr>
        <w:pStyle w:val="Paragraphedeliste"/>
        <w:numPr>
          <w:ilvl w:val="0"/>
          <w:numId w:val="1"/>
        </w:num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عرض ملخص لوسائل و استنتاجات </w:t>
      </w:r>
      <w:proofErr w:type="gramStart"/>
      <w:r>
        <w:rPr>
          <w:rFonts w:ascii="Simplified Arabic" w:hAnsi="Simplified Arabic" w:cs="Simplified Arabic" w:hint="cs"/>
          <w:sz w:val="28"/>
          <w:szCs w:val="28"/>
          <w:rtl/>
        </w:rPr>
        <w:t>المكلف</w:t>
      </w:r>
      <w:proofErr w:type="gramEnd"/>
      <w:r w:rsidR="0095260B">
        <w:rPr>
          <w:rFonts w:ascii="Simplified Arabic" w:hAnsi="Simplified Arabic" w:cs="Simplified Arabic" w:hint="cs"/>
          <w:sz w:val="28"/>
          <w:szCs w:val="28"/>
          <w:rtl/>
        </w:rPr>
        <w:t>(من قدم الشكوى)</w:t>
      </w:r>
    </w:p>
    <w:p w:rsidR="002830D0" w:rsidRDefault="002830D0" w:rsidP="00574573">
      <w:pPr>
        <w:jc w:val="both"/>
        <w:rPr>
          <w:rFonts w:ascii="Simplified Arabic" w:hAnsi="Simplified Arabic" w:cs="Simplified Arabic"/>
          <w:b/>
          <w:bCs/>
          <w:sz w:val="28"/>
          <w:szCs w:val="28"/>
          <w:u w:val="single"/>
          <w:rtl/>
        </w:rPr>
      </w:pPr>
    </w:p>
    <w:p w:rsidR="007C10EC" w:rsidRDefault="007C10EC" w:rsidP="00574573">
      <w:pPr>
        <w:jc w:val="both"/>
        <w:rPr>
          <w:rFonts w:ascii="Simplified Arabic" w:hAnsi="Simplified Arabic" w:cs="Simplified Arabic"/>
          <w:sz w:val="28"/>
          <w:szCs w:val="28"/>
          <w:rtl/>
        </w:rPr>
      </w:pPr>
      <w:r w:rsidRPr="0095260B">
        <w:rPr>
          <w:rFonts w:ascii="Simplified Arabic" w:hAnsi="Simplified Arabic" w:cs="Simplified Arabic" w:hint="cs"/>
          <w:b/>
          <w:bCs/>
          <w:sz w:val="28"/>
          <w:szCs w:val="28"/>
          <w:u w:val="single"/>
          <w:rtl/>
        </w:rPr>
        <w:t>ثانيا</w:t>
      </w:r>
      <w:r w:rsidRPr="0095260B">
        <w:rPr>
          <w:rFonts w:ascii="Simplified Arabic" w:hAnsi="Simplified Arabic" w:cs="Simplified Arabic" w:hint="cs"/>
          <w:b/>
          <w:bCs/>
          <w:sz w:val="28"/>
          <w:szCs w:val="28"/>
          <w:rtl/>
        </w:rPr>
        <w:t>: الشروط الشكلية للشكوى</w:t>
      </w:r>
      <w:r w:rsidR="00A41957">
        <w:rPr>
          <w:rFonts w:ascii="Simplified Arabic" w:hAnsi="Simplified Arabic" w:cs="Simplified Arabic" w:hint="cs"/>
          <w:sz w:val="28"/>
          <w:szCs w:val="28"/>
          <w:rtl/>
        </w:rPr>
        <w:t>:</w:t>
      </w:r>
    </w:p>
    <w:p w:rsidR="007C10EC" w:rsidRDefault="007C10EC" w:rsidP="00574573">
      <w:pPr>
        <w:pStyle w:val="Paragraphedeliste"/>
        <w:numPr>
          <w:ilvl w:val="0"/>
          <w:numId w:val="2"/>
        </w:numPr>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أن</w:t>
      </w:r>
      <w:proofErr w:type="gramEnd"/>
      <w:r>
        <w:rPr>
          <w:rFonts w:ascii="Simplified Arabic" w:hAnsi="Simplified Arabic" w:cs="Simplified Arabic" w:hint="cs"/>
          <w:sz w:val="28"/>
          <w:szCs w:val="28"/>
          <w:rtl/>
        </w:rPr>
        <w:t xml:space="preserve"> تكون</w:t>
      </w:r>
      <w:r w:rsidR="0095260B">
        <w:rPr>
          <w:rFonts w:ascii="Simplified Arabic" w:hAnsi="Simplified Arabic" w:cs="Simplified Arabic" w:hint="cs"/>
          <w:sz w:val="28"/>
          <w:szCs w:val="28"/>
          <w:rtl/>
        </w:rPr>
        <w:t xml:space="preserve"> الشكوى</w:t>
      </w:r>
      <w:r>
        <w:rPr>
          <w:rFonts w:ascii="Simplified Arabic" w:hAnsi="Simplified Arabic" w:cs="Simplified Arabic" w:hint="cs"/>
          <w:sz w:val="28"/>
          <w:szCs w:val="28"/>
          <w:rtl/>
        </w:rPr>
        <w:t xml:space="preserve"> فردية</w:t>
      </w:r>
      <w:r w:rsidR="0095260B">
        <w:rPr>
          <w:rFonts w:ascii="Simplified Arabic" w:hAnsi="Simplified Arabic" w:cs="Simplified Arabic" w:hint="cs"/>
          <w:sz w:val="28"/>
          <w:szCs w:val="28"/>
          <w:rtl/>
        </w:rPr>
        <w:t xml:space="preserve"> موقعة من المكلف المعني بالمنازعة</w:t>
      </w:r>
      <w:r>
        <w:rPr>
          <w:rFonts w:ascii="Simplified Arabic" w:hAnsi="Simplified Arabic" w:cs="Simplified Arabic" w:hint="cs"/>
          <w:sz w:val="28"/>
          <w:szCs w:val="28"/>
          <w:rtl/>
        </w:rPr>
        <w:t xml:space="preserve"> و هو الأصل، أما إذا كانت الضريبة جماعية(</w:t>
      </w:r>
      <w:r w:rsidR="00542B2A">
        <w:rPr>
          <w:rFonts w:ascii="Simplified Arabic" w:hAnsi="Simplified Arabic" w:cs="Simplified Arabic" w:hint="cs"/>
          <w:sz w:val="28"/>
          <w:szCs w:val="28"/>
          <w:rtl/>
        </w:rPr>
        <w:t>أعضاء شركات الأشخاص</w:t>
      </w:r>
      <w:r w:rsidR="00573FB2">
        <w:rPr>
          <w:rFonts w:ascii="Simplified Arabic" w:hAnsi="Simplified Arabic" w:cs="Simplified Arabic" w:hint="cs"/>
          <w:sz w:val="28"/>
          <w:szCs w:val="28"/>
          <w:rtl/>
        </w:rPr>
        <w:t xml:space="preserve"> مثلا</w:t>
      </w:r>
      <w:r>
        <w:rPr>
          <w:rFonts w:ascii="Simplified Arabic" w:hAnsi="Simplified Arabic" w:cs="Simplified Arabic" w:hint="cs"/>
          <w:sz w:val="28"/>
          <w:szCs w:val="28"/>
          <w:rtl/>
        </w:rPr>
        <w:t xml:space="preserve">) </w:t>
      </w:r>
      <w:r w:rsidR="00A41957">
        <w:rPr>
          <w:rFonts w:ascii="Simplified Arabic" w:hAnsi="Simplified Arabic" w:cs="Simplified Arabic" w:hint="cs"/>
          <w:sz w:val="28"/>
          <w:szCs w:val="28"/>
          <w:rtl/>
        </w:rPr>
        <w:t>ف</w:t>
      </w:r>
      <w:r>
        <w:rPr>
          <w:rFonts w:ascii="Simplified Arabic" w:hAnsi="Simplified Arabic" w:cs="Simplified Arabic" w:hint="cs"/>
          <w:sz w:val="28"/>
          <w:szCs w:val="28"/>
          <w:rtl/>
        </w:rPr>
        <w:t>يمكن أن تكون الشكوى جماعية</w:t>
      </w:r>
    </w:p>
    <w:p w:rsidR="00573FB2" w:rsidRDefault="00573FB2" w:rsidP="00574573">
      <w:pPr>
        <w:pStyle w:val="Paragraphedeliste"/>
        <w:numPr>
          <w:ilvl w:val="0"/>
          <w:numId w:val="2"/>
        </w:numPr>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lastRenderedPageBreak/>
        <w:t>أن</w:t>
      </w:r>
      <w:proofErr w:type="gramEnd"/>
      <w:r>
        <w:rPr>
          <w:rFonts w:ascii="Simplified Arabic" w:hAnsi="Simplified Arabic" w:cs="Simplified Arabic" w:hint="cs"/>
          <w:sz w:val="28"/>
          <w:szCs w:val="28"/>
          <w:rtl/>
        </w:rPr>
        <w:t xml:space="preserve"> تكون الشكوى منفردة بأن تقدم لكل محل خاضع للضريبة و</w:t>
      </w:r>
      <w:r w:rsidR="00A41957">
        <w:rPr>
          <w:rFonts w:ascii="Simplified Arabic" w:hAnsi="Simplified Arabic" w:cs="Simplified Arabic" w:hint="cs"/>
          <w:sz w:val="28"/>
          <w:szCs w:val="28"/>
          <w:rtl/>
        </w:rPr>
        <w:t xml:space="preserve"> إن تعددت لشخص واحد، فلا يمكن للمكلف</w:t>
      </w:r>
      <w:r>
        <w:rPr>
          <w:rFonts w:ascii="Simplified Arabic" w:hAnsi="Simplified Arabic" w:cs="Simplified Arabic" w:hint="cs"/>
          <w:sz w:val="28"/>
          <w:szCs w:val="28"/>
          <w:rtl/>
        </w:rPr>
        <w:t xml:space="preserve"> أن يقدم شكوى واحدة تتعلق بكل الأوعية الخاضعة للضريبة الخاصة به، بل</w:t>
      </w:r>
      <w:r w:rsidR="00A41957">
        <w:rPr>
          <w:rFonts w:ascii="Simplified Arabic" w:hAnsi="Simplified Arabic" w:cs="Simplified Arabic" w:hint="cs"/>
          <w:sz w:val="28"/>
          <w:szCs w:val="28"/>
          <w:rtl/>
        </w:rPr>
        <w:t xml:space="preserve"> أن يخصص</w:t>
      </w:r>
      <w:r>
        <w:rPr>
          <w:rFonts w:ascii="Simplified Arabic" w:hAnsi="Simplified Arabic" w:cs="Simplified Arabic" w:hint="cs"/>
          <w:sz w:val="28"/>
          <w:szCs w:val="28"/>
          <w:rtl/>
        </w:rPr>
        <w:t xml:space="preserve"> لكل محل بشكوى منفصلة عن ا</w:t>
      </w:r>
      <w:r w:rsidRPr="00573FB2">
        <w:rPr>
          <w:rFonts w:ascii="Simplified Arabic" w:hAnsi="Simplified Arabic" w:cs="Simplified Arabic" w:hint="cs"/>
          <w:sz w:val="28"/>
          <w:szCs w:val="28"/>
          <w:rtl/>
        </w:rPr>
        <w:t>لأخرى</w:t>
      </w:r>
      <w:r>
        <w:rPr>
          <w:rFonts w:ascii="Simplified Arabic" w:hAnsi="Simplified Arabic" w:cs="Simplified Arabic" w:hint="cs"/>
          <w:sz w:val="28"/>
          <w:szCs w:val="28"/>
          <w:rtl/>
        </w:rPr>
        <w:t>.</w:t>
      </w:r>
    </w:p>
    <w:p w:rsidR="00573FB2" w:rsidRDefault="00573FB2" w:rsidP="00574573">
      <w:pPr>
        <w:pStyle w:val="Paragraphedeliste"/>
        <w:numPr>
          <w:ilvl w:val="0"/>
          <w:numId w:val="2"/>
        </w:numPr>
        <w:jc w:val="both"/>
        <w:rPr>
          <w:rFonts w:ascii="Simplified Arabic" w:hAnsi="Simplified Arabic" w:cs="Simplified Arabic"/>
          <w:sz w:val="28"/>
          <w:szCs w:val="28"/>
        </w:rPr>
      </w:pPr>
      <w:r>
        <w:rPr>
          <w:rFonts w:ascii="Simplified Arabic" w:hAnsi="Simplified Arabic" w:cs="Simplified Arabic" w:hint="cs"/>
          <w:sz w:val="28"/>
          <w:szCs w:val="28"/>
          <w:rtl/>
        </w:rPr>
        <w:t>عدم خضوع الشكوى لحقوق الطابع</w:t>
      </w:r>
      <w:r w:rsidR="00574573">
        <w:rPr>
          <w:rFonts w:ascii="Simplified Arabic" w:hAnsi="Simplified Arabic" w:cs="Simplified Arabic" w:hint="cs"/>
          <w:sz w:val="28"/>
          <w:szCs w:val="28"/>
          <w:rtl/>
        </w:rPr>
        <w:t>(</w:t>
      </w:r>
      <w:proofErr w:type="gramStart"/>
      <w:r w:rsidR="00574573">
        <w:rPr>
          <w:rFonts w:ascii="Simplified Arabic" w:hAnsi="Simplified Arabic" w:cs="Simplified Arabic" w:hint="cs"/>
          <w:sz w:val="28"/>
          <w:szCs w:val="28"/>
          <w:rtl/>
        </w:rPr>
        <w:t>تكتب</w:t>
      </w:r>
      <w:proofErr w:type="gramEnd"/>
      <w:r w:rsidR="00574573">
        <w:rPr>
          <w:rFonts w:ascii="Simplified Arabic" w:hAnsi="Simplified Arabic" w:cs="Simplified Arabic" w:hint="cs"/>
          <w:sz w:val="28"/>
          <w:szCs w:val="28"/>
          <w:rtl/>
        </w:rPr>
        <w:t xml:space="preserve"> على ورق عادي غير خاضع لحقوق الطابع)</w:t>
      </w:r>
    </w:p>
    <w:p w:rsidR="00573FB2" w:rsidRDefault="00573FB2" w:rsidP="00574573">
      <w:pPr>
        <w:pStyle w:val="Paragraphedeliste"/>
        <w:numPr>
          <w:ilvl w:val="0"/>
          <w:numId w:val="2"/>
        </w:numPr>
        <w:jc w:val="both"/>
        <w:rPr>
          <w:rFonts w:ascii="Simplified Arabic" w:hAnsi="Simplified Arabic" w:cs="Simplified Arabic"/>
          <w:sz w:val="28"/>
          <w:szCs w:val="28"/>
        </w:rPr>
      </w:pPr>
      <w:r>
        <w:rPr>
          <w:rFonts w:ascii="Simplified Arabic" w:hAnsi="Simplified Arabic" w:cs="Simplified Arabic" w:hint="cs"/>
          <w:sz w:val="28"/>
          <w:szCs w:val="28"/>
          <w:rtl/>
        </w:rPr>
        <w:t>التوقيع باليد على الشكوى من طرف صاحبها تحت طائلة عدم القبول</w:t>
      </w:r>
    </w:p>
    <w:p w:rsidR="00573FB2" w:rsidRPr="00573FB2" w:rsidRDefault="00A41957" w:rsidP="00CF77EF">
      <w:pPr>
        <w:jc w:val="both"/>
        <w:rPr>
          <w:rFonts w:ascii="Simplified Arabic" w:hAnsi="Simplified Arabic" w:cs="Simplified Arabic"/>
          <w:sz w:val="28"/>
          <w:szCs w:val="28"/>
          <w:rtl/>
        </w:rPr>
      </w:pPr>
      <w:r w:rsidRPr="00A41957">
        <w:rPr>
          <w:rFonts w:ascii="Simplified Arabic" w:hAnsi="Simplified Arabic" w:cs="Simplified Arabic" w:hint="cs"/>
          <w:b/>
          <w:bCs/>
          <w:sz w:val="28"/>
          <w:szCs w:val="28"/>
          <w:u w:val="single"/>
          <w:rtl/>
        </w:rPr>
        <w:t>ثالثا</w:t>
      </w:r>
      <w:r w:rsidRPr="00A41957">
        <w:rPr>
          <w:rFonts w:ascii="Simplified Arabic" w:hAnsi="Simplified Arabic" w:cs="Simplified Arabic" w:hint="cs"/>
          <w:b/>
          <w:bCs/>
          <w:sz w:val="28"/>
          <w:szCs w:val="28"/>
          <w:rtl/>
        </w:rPr>
        <w:t xml:space="preserve">: </w:t>
      </w:r>
      <w:proofErr w:type="spellStart"/>
      <w:r w:rsidRPr="00A41957">
        <w:rPr>
          <w:rFonts w:ascii="Simplified Arabic" w:hAnsi="Simplified Arabic" w:cs="Simplified Arabic" w:hint="cs"/>
          <w:b/>
          <w:bCs/>
          <w:sz w:val="28"/>
          <w:szCs w:val="28"/>
          <w:rtl/>
        </w:rPr>
        <w:t>إحترام</w:t>
      </w:r>
      <w:proofErr w:type="spellEnd"/>
      <w:r w:rsidRPr="00A41957">
        <w:rPr>
          <w:rFonts w:ascii="Simplified Arabic" w:hAnsi="Simplified Arabic" w:cs="Simplified Arabic" w:hint="cs"/>
          <w:b/>
          <w:bCs/>
          <w:sz w:val="28"/>
          <w:szCs w:val="28"/>
          <w:rtl/>
        </w:rPr>
        <w:t xml:space="preserve"> الآجال</w:t>
      </w:r>
      <w:r>
        <w:rPr>
          <w:rFonts w:ascii="Simplified Arabic" w:hAnsi="Simplified Arabic" w:cs="Simplified Arabic" w:hint="cs"/>
          <w:sz w:val="28"/>
          <w:szCs w:val="28"/>
          <w:rtl/>
        </w:rPr>
        <w:t xml:space="preserve">: </w:t>
      </w:r>
      <w:r w:rsidR="00573FB2">
        <w:rPr>
          <w:rFonts w:ascii="Simplified Arabic" w:hAnsi="Simplified Arabic" w:cs="Simplified Arabic" w:hint="cs"/>
          <w:sz w:val="28"/>
          <w:szCs w:val="28"/>
          <w:rtl/>
        </w:rPr>
        <w:t>إن توفر الشروط الموضوعية و الشكل</w:t>
      </w:r>
      <w:r w:rsidR="00230D59">
        <w:rPr>
          <w:rFonts w:ascii="Simplified Arabic" w:hAnsi="Simplified Arabic" w:cs="Simplified Arabic" w:hint="cs"/>
          <w:sz w:val="28"/>
          <w:szCs w:val="28"/>
          <w:rtl/>
        </w:rPr>
        <w:t xml:space="preserve">ية للشكوى النزاعية في المجال </w:t>
      </w:r>
      <w:proofErr w:type="spellStart"/>
      <w:r w:rsidR="00230D59">
        <w:rPr>
          <w:rFonts w:ascii="Simplified Arabic" w:hAnsi="Simplified Arabic" w:cs="Simplified Arabic" w:hint="cs"/>
          <w:sz w:val="28"/>
          <w:szCs w:val="28"/>
          <w:rtl/>
        </w:rPr>
        <w:t>الج</w:t>
      </w:r>
      <w:r w:rsidR="00573FB2">
        <w:rPr>
          <w:rFonts w:ascii="Simplified Arabic" w:hAnsi="Simplified Arabic" w:cs="Simplified Arabic" w:hint="cs"/>
          <w:sz w:val="28"/>
          <w:szCs w:val="28"/>
          <w:rtl/>
        </w:rPr>
        <w:t>بائي</w:t>
      </w:r>
      <w:proofErr w:type="spellEnd"/>
      <w:r w:rsidR="00573FB2">
        <w:rPr>
          <w:rFonts w:ascii="Simplified Arabic" w:hAnsi="Simplified Arabic" w:cs="Simplified Arabic" w:hint="cs"/>
          <w:sz w:val="28"/>
          <w:szCs w:val="28"/>
          <w:rtl/>
        </w:rPr>
        <w:t xml:space="preserve"> لا تكفي لقبوله</w:t>
      </w:r>
      <w:r w:rsidR="00027A46">
        <w:rPr>
          <w:rFonts w:ascii="Simplified Arabic" w:hAnsi="Simplified Arabic" w:cs="Simplified Arabic" w:hint="cs"/>
          <w:sz w:val="28"/>
          <w:szCs w:val="28"/>
          <w:rtl/>
        </w:rPr>
        <w:t>ا</w:t>
      </w:r>
      <w:r w:rsidR="00573FB2">
        <w:rPr>
          <w:rFonts w:ascii="Simplified Arabic" w:hAnsi="Simplified Arabic" w:cs="Simplified Arabic" w:hint="cs"/>
          <w:sz w:val="28"/>
          <w:szCs w:val="28"/>
          <w:rtl/>
        </w:rPr>
        <w:t xml:space="preserve"> من طرف الادارة المختصة</w:t>
      </w:r>
      <w:r w:rsidR="00A741E9">
        <w:rPr>
          <w:rFonts w:ascii="Simplified Arabic" w:hAnsi="Simplified Arabic" w:cs="Simplified Arabic" w:hint="cs"/>
          <w:sz w:val="28"/>
          <w:szCs w:val="28"/>
          <w:rtl/>
        </w:rPr>
        <w:t xml:space="preserve">، </w:t>
      </w:r>
      <w:r w:rsidR="00A741E9" w:rsidRPr="00027A46">
        <w:rPr>
          <w:rFonts w:ascii="Simplified Arabic" w:hAnsi="Simplified Arabic" w:cs="Simplified Arabic" w:hint="cs"/>
          <w:b/>
          <w:bCs/>
          <w:sz w:val="28"/>
          <w:szCs w:val="28"/>
          <w:rtl/>
        </w:rPr>
        <w:t xml:space="preserve">بل لا بد </w:t>
      </w:r>
      <w:r w:rsidR="00230D59" w:rsidRPr="00027A46">
        <w:rPr>
          <w:rFonts w:ascii="Simplified Arabic" w:hAnsi="Simplified Arabic" w:cs="Simplified Arabic" w:hint="cs"/>
          <w:b/>
          <w:bCs/>
          <w:sz w:val="28"/>
          <w:szCs w:val="28"/>
          <w:rtl/>
        </w:rPr>
        <w:t xml:space="preserve">من احترام </w:t>
      </w:r>
      <w:r w:rsidR="00A741E9" w:rsidRPr="00027A46">
        <w:rPr>
          <w:rFonts w:ascii="Simplified Arabic" w:hAnsi="Simplified Arabic" w:cs="Simplified Arabic" w:hint="cs"/>
          <w:b/>
          <w:bCs/>
          <w:sz w:val="28"/>
          <w:szCs w:val="28"/>
          <w:rtl/>
        </w:rPr>
        <w:t>آجال</w:t>
      </w:r>
      <w:r w:rsidR="00230D59" w:rsidRPr="00027A46">
        <w:rPr>
          <w:rFonts w:ascii="Simplified Arabic" w:hAnsi="Simplified Arabic" w:cs="Simplified Arabic" w:hint="cs"/>
          <w:b/>
          <w:bCs/>
          <w:sz w:val="28"/>
          <w:szCs w:val="28"/>
          <w:rtl/>
        </w:rPr>
        <w:t xml:space="preserve"> تقديمها</w:t>
      </w:r>
      <w:r w:rsidR="00230D59">
        <w:rPr>
          <w:rFonts w:ascii="Simplified Arabic" w:hAnsi="Simplified Arabic" w:cs="Simplified Arabic" w:hint="cs"/>
          <w:sz w:val="28"/>
          <w:szCs w:val="28"/>
          <w:rtl/>
        </w:rPr>
        <w:t xml:space="preserve">، </w:t>
      </w:r>
      <w:r w:rsidR="003E6004">
        <w:rPr>
          <w:rFonts w:ascii="Simplified Arabic" w:hAnsi="Simplified Arabic" w:cs="Simplified Arabic" w:hint="cs"/>
          <w:sz w:val="28"/>
          <w:szCs w:val="28"/>
          <w:rtl/>
        </w:rPr>
        <w:t>حيث أن</w:t>
      </w:r>
      <w:r w:rsidR="00230D59">
        <w:rPr>
          <w:rFonts w:ascii="Simplified Arabic" w:hAnsi="Simplified Arabic" w:cs="Simplified Arabic" w:hint="cs"/>
          <w:sz w:val="28"/>
          <w:szCs w:val="28"/>
          <w:rtl/>
        </w:rPr>
        <w:t xml:space="preserve"> الشكوى النزاعية</w:t>
      </w:r>
      <w:r w:rsidR="003E6004">
        <w:rPr>
          <w:rFonts w:ascii="Simplified Arabic" w:hAnsi="Simplified Arabic" w:cs="Simplified Arabic" w:hint="cs"/>
          <w:sz w:val="28"/>
          <w:szCs w:val="28"/>
          <w:rtl/>
        </w:rPr>
        <w:t xml:space="preserve"> تكون مقبولة من حيث الشكل </w:t>
      </w:r>
      <w:r w:rsidR="00230D59">
        <w:rPr>
          <w:rFonts w:ascii="Simplified Arabic" w:hAnsi="Simplified Arabic" w:cs="Simplified Arabic" w:hint="cs"/>
          <w:sz w:val="28"/>
          <w:szCs w:val="28"/>
          <w:rtl/>
        </w:rPr>
        <w:t>من طرف الادارة المختصة إلى غاية 31 ديسمبر من السنة الثانية التي تلي سنة إدراج الجدول في التحصيل أو حصول الأحداث الموجبة لهذه الشكوى</w:t>
      </w:r>
      <w:r w:rsidR="003E6004">
        <w:rPr>
          <w:rFonts w:ascii="Simplified Arabic" w:hAnsi="Simplified Arabic" w:cs="Simplified Arabic" w:hint="cs"/>
          <w:sz w:val="28"/>
          <w:szCs w:val="28"/>
          <w:rtl/>
        </w:rPr>
        <w:t xml:space="preserve"> كأصل عام</w:t>
      </w:r>
      <w:r w:rsidR="00230D59">
        <w:rPr>
          <w:rFonts w:ascii="Simplified Arabic" w:hAnsi="Simplified Arabic" w:cs="Simplified Arabic" w:hint="cs"/>
          <w:sz w:val="28"/>
          <w:szCs w:val="28"/>
          <w:rtl/>
        </w:rPr>
        <w:t>( ذكرنا الأ</w:t>
      </w:r>
      <w:r w:rsidR="00027A46">
        <w:rPr>
          <w:rFonts w:ascii="Simplified Arabic" w:hAnsi="Simplified Arabic" w:cs="Simplified Arabic" w:hint="cs"/>
          <w:sz w:val="28"/>
          <w:szCs w:val="28"/>
          <w:rtl/>
        </w:rPr>
        <w:t>حداث الموجبة للشكوى في المحاضرة</w:t>
      </w:r>
      <w:r w:rsidR="00230D59">
        <w:rPr>
          <w:rFonts w:ascii="Simplified Arabic" w:hAnsi="Simplified Arabic" w:cs="Simplified Arabic" w:hint="cs"/>
          <w:sz w:val="28"/>
          <w:szCs w:val="28"/>
          <w:rtl/>
        </w:rPr>
        <w:t xml:space="preserve"> المتعلقة بتعريف المنازعة </w:t>
      </w:r>
      <w:proofErr w:type="spellStart"/>
      <w:r w:rsidR="00230D59">
        <w:rPr>
          <w:rFonts w:ascii="Simplified Arabic" w:hAnsi="Simplified Arabic" w:cs="Simplified Arabic" w:hint="cs"/>
          <w:sz w:val="28"/>
          <w:szCs w:val="28"/>
          <w:rtl/>
        </w:rPr>
        <w:t>الجبائية</w:t>
      </w:r>
      <w:proofErr w:type="spellEnd"/>
      <w:r w:rsidR="00230D59">
        <w:rPr>
          <w:rFonts w:ascii="Simplified Arabic" w:hAnsi="Simplified Arabic" w:cs="Simplified Arabic" w:hint="cs"/>
          <w:sz w:val="28"/>
          <w:szCs w:val="28"/>
          <w:rtl/>
        </w:rPr>
        <w:t>)</w:t>
      </w:r>
      <w:r w:rsidR="003E6004">
        <w:rPr>
          <w:rFonts w:ascii="Simplified Arabic" w:hAnsi="Simplified Arabic" w:cs="Simplified Arabic" w:hint="cs"/>
          <w:sz w:val="28"/>
          <w:szCs w:val="28"/>
          <w:rtl/>
        </w:rPr>
        <w:t>، و أن تحديد بداية الأجل ي</w:t>
      </w:r>
      <w:r w:rsidR="00CF77EF">
        <w:rPr>
          <w:rFonts w:ascii="Simplified Arabic" w:hAnsi="Simplified Arabic" w:cs="Simplified Arabic" w:hint="cs"/>
          <w:sz w:val="28"/>
          <w:szCs w:val="28"/>
          <w:rtl/>
        </w:rPr>
        <w:t>كون حسب كل نوع من الشكاوى( سواء</w:t>
      </w:r>
      <w:r w:rsidR="003E6004">
        <w:rPr>
          <w:rFonts w:ascii="Simplified Arabic" w:hAnsi="Simplified Arabic" w:cs="Simplified Arabic" w:hint="cs"/>
          <w:sz w:val="28"/>
          <w:szCs w:val="28"/>
          <w:rtl/>
        </w:rPr>
        <w:t xml:space="preserve"> تعلق الأمر بالأخطاء المتعلقة بإرسال الانذارات، الاقتطاع من المصدر، الضرائب المطالب بها بغير وجه حق...)</w:t>
      </w:r>
      <w:r w:rsidR="00CF77EF">
        <w:rPr>
          <w:rFonts w:ascii="Simplified Arabic" w:hAnsi="Simplified Arabic" w:cs="Simplified Arabic" w:hint="cs"/>
          <w:sz w:val="28"/>
          <w:szCs w:val="28"/>
          <w:rtl/>
        </w:rPr>
        <w:t xml:space="preserve"> إلا أنه و استثناءا لهذا الأجل، فإن </w:t>
      </w:r>
      <w:r w:rsidR="00CF77EF" w:rsidRPr="00CF77EF">
        <w:rPr>
          <w:rFonts w:ascii="Simplified Arabic" w:hAnsi="Simplified Arabic" w:cs="Simplified Arabic"/>
          <w:sz w:val="28"/>
          <w:szCs w:val="28"/>
          <w:rtl/>
        </w:rPr>
        <w:t>الشكاوى ا</w:t>
      </w:r>
      <w:r w:rsidR="00CF77EF" w:rsidRPr="00CF77EF">
        <w:rPr>
          <w:rFonts w:ascii="Simplified Arabic" w:hAnsi="Simplified Arabic" w:cs="Simplified Arabic" w:hint="cs"/>
          <w:sz w:val="28"/>
          <w:szCs w:val="28"/>
          <w:rtl/>
        </w:rPr>
        <w:t>ﳌ</w:t>
      </w:r>
      <w:r w:rsidR="00CF77EF" w:rsidRPr="00CF77EF">
        <w:rPr>
          <w:rFonts w:ascii="Simplified Arabic" w:hAnsi="Simplified Arabic" w:cs="Simplified Arabic" w:hint="eastAsia"/>
          <w:sz w:val="28"/>
          <w:szCs w:val="28"/>
          <w:rtl/>
        </w:rPr>
        <w:t>تعلقة</w:t>
      </w:r>
      <w:r w:rsidR="00CF77EF" w:rsidRPr="00CF77EF">
        <w:rPr>
          <w:rFonts w:ascii="Simplified Arabic" w:hAnsi="Simplified Arabic" w:cs="Simplified Arabic"/>
          <w:sz w:val="28"/>
          <w:szCs w:val="28"/>
          <w:rtl/>
        </w:rPr>
        <w:t xml:space="preserve"> بتقدير رقم ا</w:t>
      </w:r>
      <w:r w:rsidR="00CF77EF" w:rsidRPr="00CF77EF">
        <w:rPr>
          <w:rFonts w:ascii="Simplified Arabic" w:hAnsi="Simplified Arabic" w:cs="Simplified Arabic" w:hint="cs"/>
          <w:sz w:val="28"/>
          <w:szCs w:val="28"/>
          <w:rtl/>
        </w:rPr>
        <w:t>ﻷ</w:t>
      </w:r>
      <w:r w:rsidR="00CF77EF" w:rsidRPr="00CF77EF">
        <w:rPr>
          <w:rFonts w:ascii="Simplified Arabic" w:hAnsi="Simplified Arabic" w:cs="Simplified Arabic" w:hint="eastAsia"/>
          <w:sz w:val="28"/>
          <w:szCs w:val="28"/>
          <w:rtl/>
        </w:rPr>
        <w:t>عمال</w:t>
      </w:r>
      <w:r w:rsidR="00CF77EF">
        <w:rPr>
          <w:rFonts w:ascii="Simplified Arabic" w:hAnsi="Simplified Arabic" w:cs="Simplified Arabic"/>
          <w:sz w:val="28"/>
          <w:szCs w:val="28"/>
          <w:rtl/>
        </w:rPr>
        <w:t xml:space="preserve"> للمكل</w:t>
      </w:r>
      <w:r w:rsidR="00CF77EF">
        <w:rPr>
          <w:rFonts w:ascii="Simplified Arabic" w:hAnsi="Simplified Arabic" w:cs="Simplified Arabic" w:hint="cs"/>
          <w:sz w:val="28"/>
          <w:szCs w:val="28"/>
          <w:rtl/>
        </w:rPr>
        <w:t>فين</w:t>
      </w:r>
      <w:r w:rsidR="00CF77EF">
        <w:rPr>
          <w:rFonts w:ascii="Simplified Arabic" w:hAnsi="Simplified Arabic" w:cs="Simplified Arabic"/>
          <w:sz w:val="28"/>
          <w:szCs w:val="28"/>
          <w:rtl/>
        </w:rPr>
        <w:t xml:space="preserve"> بالضريبة </w:t>
      </w:r>
      <w:r w:rsidR="00CF77EF">
        <w:rPr>
          <w:rFonts w:ascii="Simplified Arabic" w:hAnsi="Simplified Arabic" w:cs="Simplified Arabic" w:hint="cs"/>
          <w:sz w:val="28"/>
          <w:szCs w:val="28"/>
          <w:rtl/>
        </w:rPr>
        <w:t xml:space="preserve">الخاضعين </w:t>
      </w:r>
      <w:r w:rsidR="00CF77EF" w:rsidRPr="00CF77EF">
        <w:rPr>
          <w:rFonts w:ascii="Simplified Arabic" w:hAnsi="Simplified Arabic" w:cs="Simplified Arabic"/>
          <w:sz w:val="28"/>
          <w:szCs w:val="28"/>
          <w:rtl/>
        </w:rPr>
        <w:t>لنظام الضريبة</w:t>
      </w:r>
      <w:r w:rsidR="00CF77EF">
        <w:rPr>
          <w:rFonts w:ascii="Simplified Arabic" w:hAnsi="Simplified Arabic" w:cs="Simplified Arabic" w:hint="cs"/>
          <w:sz w:val="28"/>
          <w:szCs w:val="28"/>
          <w:rtl/>
        </w:rPr>
        <w:t xml:space="preserve"> الجزافية الوحيدة فإن الأجل يقلص إلى ستة 06 أشهر من تاريخ التبليغ النهائي لإشعار التقدير(تقدير المبلغ الجزافي).</w:t>
      </w:r>
    </w:p>
    <w:p w:rsidR="00F26ECE" w:rsidRDefault="002A05A3" w:rsidP="00574573">
      <w:pPr>
        <w:jc w:val="both"/>
        <w:rPr>
          <w:rFonts w:ascii="Simplified Arabic" w:hAnsi="Simplified Arabic" w:cs="Simplified Arabic"/>
          <w:sz w:val="28"/>
          <w:szCs w:val="28"/>
          <w:rtl/>
        </w:rPr>
      </w:pPr>
      <w:r w:rsidRPr="002A05A3">
        <w:rPr>
          <w:rFonts w:ascii="Simplified Arabic" w:hAnsi="Simplified Arabic" w:cs="Simplified Arabic" w:hint="cs"/>
          <w:b/>
          <w:bCs/>
          <w:sz w:val="28"/>
          <w:szCs w:val="28"/>
          <w:u w:val="single"/>
          <w:rtl/>
        </w:rPr>
        <w:t>المرحلة الثانية</w:t>
      </w:r>
      <w:r>
        <w:rPr>
          <w:rFonts w:ascii="Simplified Arabic" w:hAnsi="Simplified Arabic" w:cs="Simplified Arabic" w:hint="cs"/>
          <w:sz w:val="28"/>
          <w:szCs w:val="28"/>
          <w:rtl/>
        </w:rPr>
        <w:t xml:space="preserve">: </w:t>
      </w:r>
      <w:r w:rsidRPr="002A05A3">
        <w:rPr>
          <w:rFonts w:ascii="Simplified Arabic" w:hAnsi="Simplified Arabic" w:cs="Simplified Arabic" w:hint="cs"/>
          <w:b/>
          <w:bCs/>
          <w:sz w:val="28"/>
          <w:szCs w:val="28"/>
          <w:rtl/>
        </w:rPr>
        <w:t xml:space="preserve">النظر في الشكاوى و البت </w:t>
      </w:r>
      <w:proofErr w:type="gramStart"/>
      <w:r w:rsidRPr="002A05A3">
        <w:rPr>
          <w:rFonts w:ascii="Simplified Arabic" w:hAnsi="Simplified Arabic" w:cs="Simplified Arabic" w:hint="cs"/>
          <w:b/>
          <w:bCs/>
          <w:sz w:val="28"/>
          <w:szCs w:val="28"/>
          <w:rtl/>
        </w:rPr>
        <w:t>فيها</w:t>
      </w:r>
      <w:proofErr w:type="gramEnd"/>
    </w:p>
    <w:p w:rsidR="002A05A3" w:rsidRDefault="002A05A3" w:rsidP="002A05A3">
      <w:pPr>
        <w:jc w:val="both"/>
        <w:rPr>
          <w:rFonts w:ascii="Simplified Arabic" w:hAnsi="Simplified Arabic" w:cs="Simplified Arabic"/>
          <w:sz w:val="28"/>
          <w:szCs w:val="28"/>
          <w:rtl/>
        </w:rPr>
      </w:pPr>
      <w:r>
        <w:rPr>
          <w:rFonts w:ascii="Simplified Arabic" w:hAnsi="Simplified Arabic" w:cs="Simplified Arabic" w:hint="cs"/>
          <w:sz w:val="28"/>
          <w:szCs w:val="28"/>
          <w:rtl/>
        </w:rPr>
        <w:t>يتم تقديم الشكاوى أمام السلطات الادارية المختصة و يتم ذلك بتوزيع السلطات على هيئات مختلفة لكل منها اختصاص معين حسب الحالة، و سنعرض هذه الهيئات و اختصاصاتها كالآتي:</w:t>
      </w:r>
    </w:p>
    <w:p w:rsidR="002A05A3" w:rsidRPr="006E3E98" w:rsidRDefault="002A05A3" w:rsidP="002A05A3">
      <w:pPr>
        <w:pStyle w:val="Paragraphedeliste"/>
        <w:numPr>
          <w:ilvl w:val="0"/>
          <w:numId w:val="3"/>
        </w:numPr>
        <w:jc w:val="both"/>
        <w:rPr>
          <w:rFonts w:ascii="Simplified Arabic" w:hAnsi="Simplified Arabic" w:cs="Simplified Arabic"/>
          <w:sz w:val="28"/>
          <w:szCs w:val="28"/>
        </w:rPr>
      </w:pPr>
      <w:r w:rsidRPr="00211B42">
        <w:rPr>
          <w:rFonts w:ascii="Simplified Arabic" w:hAnsi="Simplified Arabic" w:cs="Simplified Arabic" w:hint="cs"/>
          <w:b/>
          <w:bCs/>
          <w:sz w:val="28"/>
          <w:szCs w:val="28"/>
          <w:u w:val="single"/>
          <w:rtl/>
        </w:rPr>
        <w:t>مديرية كبريات المؤسسات</w:t>
      </w:r>
      <w:r>
        <w:rPr>
          <w:rFonts w:ascii="Simplified Arabic" w:hAnsi="Simplified Arabic" w:cs="Simplified Arabic" w:hint="cs"/>
          <w:sz w:val="28"/>
          <w:szCs w:val="28"/>
          <w:rtl/>
        </w:rPr>
        <w:t xml:space="preserve">: </w:t>
      </w:r>
      <w:r w:rsidR="006E3E98">
        <w:rPr>
          <w:rFonts w:ascii="Simplified Arabic" w:hAnsi="Simplified Arabic" w:cs="Simplified Arabic" w:hint="cs"/>
          <w:sz w:val="28"/>
          <w:szCs w:val="28"/>
          <w:rtl/>
          <w:lang w:val="fr-FR"/>
        </w:rPr>
        <w:t xml:space="preserve">تقوم هذه الهيئة بتسيير الملفات </w:t>
      </w:r>
      <w:proofErr w:type="spellStart"/>
      <w:r w:rsidR="006E3E98">
        <w:rPr>
          <w:rFonts w:ascii="Simplified Arabic" w:hAnsi="Simplified Arabic" w:cs="Simplified Arabic" w:hint="cs"/>
          <w:sz w:val="28"/>
          <w:szCs w:val="28"/>
          <w:rtl/>
          <w:lang w:val="fr-FR"/>
        </w:rPr>
        <w:t>الجبائية</w:t>
      </w:r>
      <w:proofErr w:type="spellEnd"/>
      <w:r w:rsidR="006E3E98">
        <w:rPr>
          <w:rFonts w:ascii="Simplified Arabic" w:hAnsi="Simplified Arabic" w:cs="Simplified Arabic" w:hint="cs"/>
          <w:sz w:val="28"/>
          <w:szCs w:val="28"/>
          <w:rtl/>
          <w:lang w:val="fr-FR"/>
        </w:rPr>
        <w:t xml:space="preserve"> المتعلقة بالمؤسسات الخاضعة للضريبة على أرباح الشركات و التي يفوق رقم أعمالها 100 مليون دينار جزائري، الشركات البترولية و كذا الشركات الأجنبية التي ليس لها إقامة مهنية، و يبت مديرها في الشكاوى النزاعية الخاضعة لاختصاصه بالنسبة لهذه الشركات.</w:t>
      </w:r>
    </w:p>
    <w:p w:rsidR="006E3E98" w:rsidRDefault="003F2324" w:rsidP="00541FF0">
      <w:pPr>
        <w:pStyle w:val="Paragraphedeliste"/>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أما عن آجال بت هذه الهيئة في الشكوى المقدمة على مستواها فإن مديرية كبريات المؤسسات </w:t>
      </w:r>
      <w:r w:rsidR="00541FF0">
        <w:rPr>
          <w:rFonts w:ascii="Simplified Arabic" w:hAnsi="Simplified Arabic" w:cs="Simplified Arabic" w:hint="cs"/>
          <w:sz w:val="28"/>
          <w:szCs w:val="28"/>
          <w:rtl/>
        </w:rPr>
        <w:t xml:space="preserve">لها أجل </w:t>
      </w:r>
      <w:r>
        <w:rPr>
          <w:rFonts w:ascii="Simplified Arabic" w:hAnsi="Simplified Arabic" w:cs="Simplified Arabic" w:hint="cs"/>
          <w:sz w:val="28"/>
          <w:szCs w:val="28"/>
          <w:rtl/>
        </w:rPr>
        <w:t>06</w:t>
      </w:r>
      <w:r w:rsidR="00541FF0">
        <w:rPr>
          <w:rFonts w:ascii="Simplified Arabic" w:hAnsi="Simplified Arabic" w:cs="Simplified Arabic" w:hint="cs"/>
          <w:sz w:val="28"/>
          <w:szCs w:val="28"/>
          <w:rtl/>
        </w:rPr>
        <w:t xml:space="preserve"> أشهر</w:t>
      </w:r>
      <w:r w:rsidR="00172DA6">
        <w:rPr>
          <w:rFonts w:ascii="Simplified Arabic" w:hAnsi="Simplified Arabic" w:cs="Simplified Arabic" w:hint="cs"/>
          <w:sz w:val="28"/>
          <w:szCs w:val="28"/>
          <w:rtl/>
        </w:rPr>
        <w:t xml:space="preserve"> تسري من تاريخ استلام الشكوى،</w:t>
      </w:r>
      <w:r w:rsidR="00541FF0">
        <w:rPr>
          <w:rFonts w:ascii="Simplified Arabic" w:hAnsi="Simplified Arabic" w:cs="Simplified Arabic" w:hint="cs"/>
          <w:sz w:val="28"/>
          <w:szCs w:val="28"/>
          <w:rtl/>
        </w:rPr>
        <w:t xml:space="preserve"> إذا كان المبلغ محل </w:t>
      </w:r>
      <w:proofErr w:type="spellStart"/>
      <w:r w:rsidR="00541FF0">
        <w:rPr>
          <w:rFonts w:ascii="Simplified Arabic" w:hAnsi="Simplified Arabic" w:cs="Simplified Arabic" w:hint="cs"/>
          <w:sz w:val="28"/>
          <w:szCs w:val="28"/>
          <w:rtl/>
        </w:rPr>
        <w:t>الإعتراض</w:t>
      </w:r>
      <w:proofErr w:type="spellEnd"/>
      <w:r w:rsidR="00541FF0">
        <w:rPr>
          <w:rFonts w:ascii="Simplified Arabic" w:hAnsi="Simplified Arabic" w:cs="Simplified Arabic" w:hint="cs"/>
          <w:sz w:val="28"/>
          <w:szCs w:val="28"/>
          <w:rtl/>
        </w:rPr>
        <w:t xml:space="preserve"> أقل من 300 مليون دينار جزائري، و أجل </w:t>
      </w:r>
      <w:r>
        <w:rPr>
          <w:rFonts w:ascii="Simplified Arabic" w:hAnsi="Simplified Arabic" w:cs="Simplified Arabic" w:hint="cs"/>
          <w:sz w:val="28"/>
          <w:szCs w:val="28"/>
          <w:rtl/>
        </w:rPr>
        <w:t xml:space="preserve">08 أشهر </w:t>
      </w:r>
      <w:r w:rsidR="00541FF0">
        <w:rPr>
          <w:rFonts w:ascii="Simplified Arabic" w:hAnsi="Simplified Arabic" w:cs="Simplified Arabic" w:hint="cs"/>
          <w:sz w:val="28"/>
          <w:szCs w:val="28"/>
          <w:rtl/>
        </w:rPr>
        <w:t>إذا كان</w:t>
      </w:r>
      <w:r>
        <w:rPr>
          <w:rFonts w:ascii="Simplified Arabic" w:hAnsi="Simplified Arabic" w:cs="Simplified Arabic" w:hint="cs"/>
          <w:sz w:val="28"/>
          <w:szCs w:val="28"/>
          <w:rtl/>
        </w:rPr>
        <w:t xml:space="preserve"> المبلغ محل الاعتراض</w:t>
      </w:r>
      <w:r w:rsidR="00903B2E">
        <w:rPr>
          <w:rFonts w:ascii="Simplified Arabic" w:hAnsi="Simplified Arabic" w:cs="Simplified Arabic" w:hint="cs"/>
          <w:sz w:val="28"/>
          <w:szCs w:val="28"/>
          <w:rtl/>
        </w:rPr>
        <w:t xml:space="preserve"> يساوي أو أكثر من </w:t>
      </w:r>
      <w:r>
        <w:rPr>
          <w:rFonts w:ascii="Simplified Arabic" w:hAnsi="Simplified Arabic" w:cs="Simplified Arabic" w:hint="cs"/>
          <w:sz w:val="28"/>
          <w:szCs w:val="28"/>
          <w:rtl/>
        </w:rPr>
        <w:t>300 مليون دينار جزائري</w:t>
      </w:r>
      <w:r w:rsidR="00903B2E">
        <w:rPr>
          <w:rFonts w:ascii="Simplified Arabic" w:hAnsi="Simplified Arabic" w:cs="Simplified Arabic" w:hint="cs"/>
          <w:sz w:val="28"/>
          <w:szCs w:val="28"/>
          <w:rtl/>
        </w:rPr>
        <w:t>، بالإضافة ال</w:t>
      </w:r>
      <w:r w:rsidR="00211B42">
        <w:rPr>
          <w:rFonts w:ascii="Simplified Arabic" w:hAnsi="Simplified Arabic" w:cs="Simplified Arabic" w:hint="cs"/>
          <w:sz w:val="28"/>
          <w:szCs w:val="28"/>
          <w:rtl/>
        </w:rPr>
        <w:t>ى ضرورة الحصول على الرأي الموافق</w:t>
      </w:r>
      <w:r w:rsidR="00903B2E">
        <w:rPr>
          <w:rFonts w:ascii="Simplified Arabic" w:hAnsi="Simplified Arabic" w:cs="Simplified Arabic" w:hint="cs"/>
          <w:sz w:val="28"/>
          <w:szCs w:val="28"/>
          <w:rtl/>
        </w:rPr>
        <w:t xml:space="preserve"> للإدارة المركزية</w:t>
      </w:r>
      <w:r w:rsidR="00541FF0">
        <w:rPr>
          <w:rFonts w:ascii="Simplified Arabic" w:hAnsi="Simplified Arabic" w:cs="Simplified Arabic" w:hint="cs"/>
          <w:sz w:val="28"/>
          <w:szCs w:val="28"/>
          <w:rtl/>
        </w:rPr>
        <w:t xml:space="preserve"> في الحالة الثانية.</w:t>
      </w:r>
    </w:p>
    <w:p w:rsidR="007C4006" w:rsidRDefault="007C4006" w:rsidP="00172DA6">
      <w:pPr>
        <w:pStyle w:val="Paragraphedeliste"/>
        <w:numPr>
          <w:ilvl w:val="0"/>
          <w:numId w:val="3"/>
        </w:numPr>
        <w:jc w:val="both"/>
        <w:rPr>
          <w:rFonts w:ascii="Simplified Arabic" w:hAnsi="Simplified Arabic" w:cs="Simplified Arabic"/>
          <w:sz w:val="28"/>
          <w:szCs w:val="28"/>
        </w:rPr>
      </w:pPr>
      <w:r w:rsidRPr="00211B42">
        <w:rPr>
          <w:rFonts w:ascii="Simplified Arabic" w:hAnsi="Simplified Arabic" w:cs="Simplified Arabic" w:hint="cs"/>
          <w:b/>
          <w:bCs/>
          <w:sz w:val="28"/>
          <w:szCs w:val="28"/>
          <w:u w:val="single"/>
          <w:rtl/>
        </w:rPr>
        <w:t>المديرية الولائية للضرائب</w:t>
      </w:r>
      <w:r w:rsidR="00541FF0">
        <w:rPr>
          <w:rFonts w:ascii="Simplified Arabic" w:hAnsi="Simplified Arabic" w:cs="Simplified Arabic" w:hint="cs"/>
          <w:sz w:val="28"/>
          <w:szCs w:val="28"/>
          <w:rtl/>
        </w:rPr>
        <w:t xml:space="preserve">: </w:t>
      </w:r>
      <w:r w:rsidR="00111FC5">
        <w:rPr>
          <w:rFonts w:ascii="Simplified Arabic" w:hAnsi="Simplified Arabic" w:cs="Simplified Arabic" w:hint="cs"/>
          <w:sz w:val="28"/>
          <w:szCs w:val="28"/>
          <w:rtl/>
        </w:rPr>
        <w:t xml:space="preserve">يبت المدير </w:t>
      </w:r>
      <w:proofErr w:type="spellStart"/>
      <w:r w:rsidR="00111FC5">
        <w:rPr>
          <w:rFonts w:ascii="Simplified Arabic" w:hAnsi="Simplified Arabic" w:cs="Simplified Arabic" w:hint="cs"/>
          <w:sz w:val="28"/>
          <w:szCs w:val="28"/>
          <w:rtl/>
        </w:rPr>
        <w:t>الولائي</w:t>
      </w:r>
      <w:proofErr w:type="spellEnd"/>
      <w:r w:rsidR="00111FC5">
        <w:rPr>
          <w:rFonts w:ascii="Simplified Arabic" w:hAnsi="Simplified Arabic" w:cs="Simplified Arabic" w:hint="cs"/>
          <w:sz w:val="28"/>
          <w:szCs w:val="28"/>
          <w:rtl/>
        </w:rPr>
        <w:t xml:space="preserve"> في الشكاوى المقدمة من طرف ثلاث فئات من المكلفين بالضريبة هم على التوالي: التابعين لاختصاصه الاقليمي المحدد في النصوص التنظيمية، التابعين لمراكز الضرائب بالنسبة للشكاوى النزاعية التي يتجاوز مبلغها المتنازع فيه 50 مليون دينار جزائري و أخيرا المكلفين بالضريبة التابعين للمراكز </w:t>
      </w:r>
      <w:proofErr w:type="spellStart"/>
      <w:r w:rsidR="00111FC5">
        <w:rPr>
          <w:rFonts w:ascii="Simplified Arabic" w:hAnsi="Simplified Arabic" w:cs="Simplified Arabic" w:hint="cs"/>
          <w:sz w:val="28"/>
          <w:szCs w:val="28"/>
          <w:rtl/>
        </w:rPr>
        <w:t>الجوارية</w:t>
      </w:r>
      <w:proofErr w:type="spellEnd"/>
      <w:r w:rsidR="00111FC5">
        <w:rPr>
          <w:rFonts w:ascii="Simplified Arabic" w:hAnsi="Simplified Arabic" w:cs="Simplified Arabic" w:hint="cs"/>
          <w:sz w:val="28"/>
          <w:szCs w:val="28"/>
          <w:rtl/>
        </w:rPr>
        <w:t xml:space="preserve"> للضرائب بالنسبة للشكاوى التي يتجاوز مبلغها المتنازع فيه 20 مليون دينار جزائري على أن يكون الرأي </w:t>
      </w:r>
      <w:proofErr w:type="spellStart"/>
      <w:r w:rsidR="00172DA6">
        <w:rPr>
          <w:rFonts w:ascii="Simplified Arabic" w:hAnsi="Simplified Arabic" w:cs="Simplified Arabic" w:hint="cs"/>
          <w:sz w:val="28"/>
          <w:szCs w:val="28"/>
          <w:rtl/>
        </w:rPr>
        <w:t>الموافق</w:t>
      </w:r>
      <w:r w:rsidR="00111FC5">
        <w:rPr>
          <w:rFonts w:ascii="Simplified Arabic" w:hAnsi="Simplified Arabic" w:cs="Simplified Arabic" w:hint="cs"/>
          <w:sz w:val="28"/>
          <w:szCs w:val="28"/>
          <w:rtl/>
        </w:rPr>
        <w:t>للادارة</w:t>
      </w:r>
      <w:proofErr w:type="spellEnd"/>
      <w:r w:rsidR="00111FC5">
        <w:rPr>
          <w:rFonts w:ascii="Simplified Arabic" w:hAnsi="Simplified Arabic" w:cs="Simplified Arabic" w:hint="cs"/>
          <w:sz w:val="28"/>
          <w:szCs w:val="28"/>
          <w:rtl/>
        </w:rPr>
        <w:t xml:space="preserve"> المركزية إذا كان المبلغ محل المنازعة يفوق 150 مليون دينار جزائري</w:t>
      </w:r>
      <w:r w:rsidR="00211B42">
        <w:rPr>
          <w:rFonts w:ascii="Simplified Arabic" w:hAnsi="Simplified Arabic" w:cs="Simplified Arabic" w:hint="cs"/>
          <w:sz w:val="28"/>
          <w:szCs w:val="28"/>
          <w:rtl/>
        </w:rPr>
        <w:t xml:space="preserve"> في الحالتين</w:t>
      </w:r>
      <w:r w:rsidR="00111FC5">
        <w:rPr>
          <w:rFonts w:ascii="Simplified Arabic" w:hAnsi="Simplified Arabic" w:cs="Simplified Arabic" w:hint="cs"/>
          <w:sz w:val="28"/>
          <w:szCs w:val="28"/>
          <w:rtl/>
        </w:rPr>
        <w:t>.</w:t>
      </w:r>
    </w:p>
    <w:p w:rsidR="007C4006" w:rsidRPr="007C4006" w:rsidRDefault="00111FC5" w:rsidP="00172DA6">
      <w:pPr>
        <w:pStyle w:val="Paragraphedeliste"/>
        <w:rPr>
          <w:rFonts w:ascii="Simplified Arabic" w:hAnsi="Simplified Arabic" w:cs="Simplified Arabic"/>
          <w:sz w:val="28"/>
          <w:szCs w:val="28"/>
          <w:rtl/>
        </w:rPr>
      </w:pPr>
      <w:r>
        <w:rPr>
          <w:rFonts w:ascii="Simplified Arabic" w:hAnsi="Simplified Arabic" w:cs="Simplified Arabic" w:hint="cs"/>
          <w:sz w:val="28"/>
          <w:szCs w:val="28"/>
          <w:rtl/>
        </w:rPr>
        <w:t xml:space="preserve">أما عن آجال البت في الشكوى فإن المدير </w:t>
      </w:r>
      <w:proofErr w:type="spellStart"/>
      <w:r>
        <w:rPr>
          <w:rFonts w:ascii="Simplified Arabic" w:hAnsi="Simplified Arabic" w:cs="Simplified Arabic" w:hint="cs"/>
          <w:sz w:val="28"/>
          <w:szCs w:val="28"/>
          <w:rtl/>
        </w:rPr>
        <w:t>الولائي</w:t>
      </w:r>
      <w:proofErr w:type="spellEnd"/>
      <w:r>
        <w:rPr>
          <w:rFonts w:ascii="Simplified Arabic" w:hAnsi="Simplified Arabic" w:cs="Simplified Arabic" w:hint="cs"/>
          <w:sz w:val="28"/>
          <w:szCs w:val="28"/>
          <w:rtl/>
        </w:rPr>
        <w:t xml:space="preserve"> مقيد بأجل 06 أشهر</w:t>
      </w:r>
      <w:r w:rsidR="00172DA6">
        <w:rPr>
          <w:rFonts w:ascii="Simplified Arabic" w:hAnsi="Simplified Arabic" w:cs="Simplified Arabic" w:hint="cs"/>
          <w:sz w:val="28"/>
          <w:szCs w:val="28"/>
          <w:rtl/>
        </w:rPr>
        <w:t xml:space="preserve"> تسري من تاريخ استلام الشكوىو يمدد إلى 08</w:t>
      </w:r>
      <w:r>
        <w:rPr>
          <w:rFonts w:ascii="Simplified Arabic" w:hAnsi="Simplified Arabic" w:cs="Simplified Arabic" w:hint="cs"/>
          <w:sz w:val="28"/>
          <w:szCs w:val="28"/>
          <w:rtl/>
        </w:rPr>
        <w:t xml:space="preserve"> أشهر</w:t>
      </w:r>
      <w:r w:rsidR="00172DA6">
        <w:rPr>
          <w:rFonts w:ascii="Simplified Arabic" w:hAnsi="Simplified Arabic" w:cs="Simplified Arabic" w:hint="cs"/>
          <w:sz w:val="28"/>
          <w:szCs w:val="28"/>
          <w:rtl/>
        </w:rPr>
        <w:t xml:space="preserve"> إذا كانت الشكوى تتطلب الرأي الموافق </w:t>
      </w:r>
      <w:proofErr w:type="spellStart"/>
      <w:r w:rsidR="00172DA6">
        <w:rPr>
          <w:rFonts w:ascii="Simplified Arabic" w:hAnsi="Simplified Arabic" w:cs="Simplified Arabic" w:hint="cs"/>
          <w:sz w:val="28"/>
          <w:szCs w:val="28"/>
          <w:rtl/>
        </w:rPr>
        <w:t>للادارة</w:t>
      </w:r>
      <w:proofErr w:type="spellEnd"/>
      <w:r w:rsidR="00172DA6">
        <w:rPr>
          <w:rFonts w:ascii="Simplified Arabic" w:hAnsi="Simplified Arabic" w:cs="Simplified Arabic" w:hint="cs"/>
          <w:sz w:val="28"/>
          <w:szCs w:val="28"/>
          <w:rtl/>
        </w:rPr>
        <w:t xml:space="preserve"> المركزية.</w:t>
      </w:r>
    </w:p>
    <w:p w:rsidR="002A05A3" w:rsidRDefault="007C4006" w:rsidP="007C4006">
      <w:pPr>
        <w:pStyle w:val="Paragraphedeliste"/>
        <w:numPr>
          <w:ilvl w:val="0"/>
          <w:numId w:val="3"/>
        </w:numPr>
        <w:jc w:val="both"/>
        <w:rPr>
          <w:rFonts w:ascii="Simplified Arabic" w:hAnsi="Simplified Arabic" w:cs="Simplified Arabic"/>
          <w:sz w:val="28"/>
          <w:szCs w:val="28"/>
        </w:rPr>
      </w:pPr>
      <w:r w:rsidRPr="00211B42">
        <w:rPr>
          <w:rFonts w:ascii="Simplified Arabic" w:hAnsi="Simplified Arabic" w:cs="Simplified Arabic" w:hint="cs"/>
          <w:b/>
          <w:bCs/>
          <w:sz w:val="28"/>
          <w:szCs w:val="28"/>
          <w:u w:val="single"/>
          <w:rtl/>
        </w:rPr>
        <w:t>مركز الضرائب</w:t>
      </w:r>
      <w:r w:rsidR="00172DA6">
        <w:rPr>
          <w:rFonts w:ascii="Simplified Arabic" w:hAnsi="Simplified Arabic" w:cs="Simplified Arabic" w:hint="cs"/>
          <w:sz w:val="28"/>
          <w:szCs w:val="28"/>
          <w:rtl/>
        </w:rPr>
        <w:t>: يبت رئيس مركز الضرائب في كل الشكاوى التابعة لاختصاصه الاقليمي و التي يقل مبلغها المتنازع فيه 50 مليون دينار جزائري في أجل 04 أشهر تسري من تاريخ استلام الشكوى.</w:t>
      </w:r>
    </w:p>
    <w:p w:rsidR="00172DA6" w:rsidRDefault="002A05A3" w:rsidP="00172DA6">
      <w:pPr>
        <w:pStyle w:val="Paragraphedeliste"/>
        <w:numPr>
          <w:ilvl w:val="0"/>
          <w:numId w:val="3"/>
        </w:numPr>
        <w:jc w:val="both"/>
        <w:rPr>
          <w:rFonts w:ascii="Simplified Arabic" w:hAnsi="Simplified Arabic" w:cs="Simplified Arabic"/>
          <w:sz w:val="28"/>
          <w:szCs w:val="28"/>
        </w:rPr>
      </w:pPr>
      <w:r w:rsidRPr="00211B42">
        <w:rPr>
          <w:rFonts w:ascii="Simplified Arabic" w:hAnsi="Simplified Arabic" w:cs="Simplified Arabic" w:hint="cs"/>
          <w:b/>
          <w:bCs/>
          <w:sz w:val="28"/>
          <w:szCs w:val="28"/>
          <w:u w:val="single"/>
          <w:rtl/>
        </w:rPr>
        <w:t>المركز الجواري للضرائب</w:t>
      </w:r>
      <w:r w:rsidR="00172DA6">
        <w:rPr>
          <w:rFonts w:ascii="Simplified Arabic" w:hAnsi="Simplified Arabic" w:cs="Simplified Arabic" w:hint="cs"/>
          <w:sz w:val="28"/>
          <w:szCs w:val="28"/>
          <w:rtl/>
        </w:rPr>
        <w:t xml:space="preserve">: يبت رئيس المركز الجواري للضرائب في كل الشكاوى التابعة لاختصاصه الاقليمي و التي يقل أو يساوي مبلغها المتنازع فيه 20 مليون دينار جزائري في أجل 04 أشهر تسري من تاريخ استلام الشكوى. </w:t>
      </w:r>
    </w:p>
    <w:p w:rsidR="002830D0" w:rsidRDefault="002830D0" w:rsidP="00172DA6">
      <w:pPr>
        <w:ind w:left="360"/>
        <w:jc w:val="both"/>
        <w:rPr>
          <w:rFonts w:ascii="Simplified Arabic" w:hAnsi="Simplified Arabic" w:cs="Simplified Arabic"/>
          <w:b/>
          <w:bCs/>
          <w:sz w:val="28"/>
          <w:szCs w:val="28"/>
          <w:u w:val="single"/>
          <w:rtl/>
        </w:rPr>
      </w:pPr>
    </w:p>
    <w:p w:rsidR="002A05A3" w:rsidRDefault="00172DA6" w:rsidP="00172DA6">
      <w:pPr>
        <w:ind w:left="360"/>
        <w:jc w:val="both"/>
        <w:rPr>
          <w:rFonts w:ascii="Simplified Arabic" w:hAnsi="Simplified Arabic" w:cs="Simplified Arabic"/>
          <w:sz w:val="28"/>
          <w:szCs w:val="28"/>
          <w:rtl/>
        </w:rPr>
      </w:pPr>
      <w:proofErr w:type="gramStart"/>
      <w:r w:rsidRPr="00172DA6">
        <w:rPr>
          <w:rFonts w:ascii="Simplified Arabic" w:hAnsi="Simplified Arabic" w:cs="Simplified Arabic" w:hint="cs"/>
          <w:b/>
          <w:bCs/>
          <w:sz w:val="28"/>
          <w:szCs w:val="28"/>
          <w:u w:val="single"/>
          <w:rtl/>
        </w:rPr>
        <w:t>المرحلة</w:t>
      </w:r>
      <w:proofErr w:type="gramEnd"/>
      <w:r w:rsidRPr="00172DA6">
        <w:rPr>
          <w:rFonts w:ascii="Simplified Arabic" w:hAnsi="Simplified Arabic" w:cs="Simplified Arabic" w:hint="cs"/>
          <w:b/>
          <w:bCs/>
          <w:sz w:val="28"/>
          <w:szCs w:val="28"/>
          <w:u w:val="single"/>
          <w:rtl/>
        </w:rPr>
        <w:t xml:space="preserve"> الثالثة</w:t>
      </w:r>
      <w:r>
        <w:rPr>
          <w:rFonts w:ascii="Simplified Arabic" w:hAnsi="Simplified Arabic" w:cs="Simplified Arabic" w:hint="cs"/>
          <w:sz w:val="28"/>
          <w:szCs w:val="28"/>
          <w:rtl/>
        </w:rPr>
        <w:t>:</w:t>
      </w:r>
      <w:r w:rsidR="00BD4CE7" w:rsidRPr="00BD4CE7">
        <w:rPr>
          <w:rFonts w:ascii="Simplified Arabic" w:hAnsi="Simplified Arabic" w:cs="Simplified Arabic" w:hint="cs"/>
          <w:b/>
          <w:bCs/>
          <w:sz w:val="28"/>
          <w:szCs w:val="28"/>
          <w:rtl/>
        </w:rPr>
        <w:t>اللجوء إلى لجان الطعن</w:t>
      </w:r>
    </w:p>
    <w:p w:rsidR="00D15A76" w:rsidRDefault="00D15A76" w:rsidP="00D15A76">
      <w:pPr>
        <w:ind w:left="360"/>
        <w:jc w:val="both"/>
        <w:rPr>
          <w:rFonts w:ascii="Simplified Arabic" w:hAnsi="Simplified Arabic" w:cs="Simplified Arabic"/>
          <w:sz w:val="28"/>
          <w:szCs w:val="28"/>
          <w:rtl/>
        </w:rPr>
      </w:pPr>
      <w:r w:rsidRPr="00D15A76">
        <w:rPr>
          <w:rFonts w:ascii="Simplified Arabic" w:hAnsi="Simplified Arabic" w:cs="Simplified Arabic" w:hint="cs"/>
          <w:sz w:val="28"/>
          <w:szCs w:val="28"/>
          <w:rtl/>
        </w:rPr>
        <w:t xml:space="preserve">لا بد من التنويه أولا أن تبليغ القرارات الصادرة عن الهيئات المختصة بالنظر في الشكوى إلى المشتكي يكون بموجب رسالة موصى عليها مع إشعار بالاستلام إلى العنوان الشخصي </w:t>
      </w:r>
      <w:r w:rsidRPr="00D15A76">
        <w:rPr>
          <w:rFonts w:ascii="Simplified Arabic" w:hAnsi="Simplified Arabic" w:cs="Simplified Arabic" w:hint="cs"/>
          <w:sz w:val="28"/>
          <w:szCs w:val="28"/>
          <w:rtl/>
        </w:rPr>
        <w:lastRenderedPageBreak/>
        <w:t>أو المحدد في الشكوى</w:t>
      </w:r>
      <w:r>
        <w:rPr>
          <w:rFonts w:ascii="Simplified Arabic" w:hAnsi="Simplified Arabic" w:cs="Simplified Arabic" w:hint="cs"/>
          <w:sz w:val="28"/>
          <w:szCs w:val="28"/>
          <w:rtl/>
        </w:rPr>
        <w:t>، و أن المشتكي لا يمكنه الطعن في هذا القرار إلا إذا كان يتضمن الرفض الكلي أو الجزئي للشكوى، أما و قد قبلت الهيئة الشكوى فإن النزاع سيحل وديا و لا يمكن للمشتكي الطعن أمام لجان الطعن.</w:t>
      </w:r>
    </w:p>
    <w:p w:rsidR="00E01E78" w:rsidRDefault="00D15A76" w:rsidP="00D15A76">
      <w:pPr>
        <w:ind w:left="360"/>
        <w:jc w:val="both"/>
        <w:rPr>
          <w:rFonts w:ascii="Simplified Arabic" w:hAnsi="Simplified Arabic" w:cs="Simplified Arabic"/>
          <w:sz w:val="28"/>
          <w:szCs w:val="28"/>
          <w:rtl/>
        </w:rPr>
      </w:pPr>
      <w:r>
        <w:rPr>
          <w:rFonts w:ascii="Simplified Arabic" w:hAnsi="Simplified Arabic" w:cs="Simplified Arabic" w:hint="cs"/>
          <w:sz w:val="28"/>
          <w:szCs w:val="28"/>
          <w:rtl/>
        </w:rPr>
        <w:t>كما يسقط حق المشتكي في رفع الطعن</w:t>
      </w:r>
      <w:r w:rsidR="00E01E78">
        <w:rPr>
          <w:rFonts w:ascii="Simplified Arabic" w:hAnsi="Simplified Arabic" w:cs="Simplified Arabic" w:hint="cs"/>
          <w:sz w:val="28"/>
          <w:szCs w:val="28"/>
          <w:rtl/>
        </w:rPr>
        <w:t xml:space="preserve"> أمام لجان الطعن</w:t>
      </w:r>
      <w:r>
        <w:rPr>
          <w:rFonts w:ascii="Simplified Arabic" w:hAnsi="Simplified Arabic" w:cs="Simplified Arabic" w:hint="cs"/>
          <w:sz w:val="28"/>
          <w:szCs w:val="28"/>
          <w:rtl/>
        </w:rPr>
        <w:t xml:space="preserve"> ضد قرار الهيئة </w:t>
      </w:r>
      <w:r w:rsidR="00E01E78">
        <w:rPr>
          <w:rFonts w:ascii="Simplified Arabic" w:hAnsi="Simplified Arabic" w:cs="Simplified Arabic" w:hint="cs"/>
          <w:sz w:val="28"/>
          <w:szCs w:val="28"/>
          <w:rtl/>
        </w:rPr>
        <w:t>المختصة حسب الحالة إذا رفع دعوى قضائية أمام القضاء الاداري المختص بعد تبليغه القرار.</w:t>
      </w:r>
    </w:p>
    <w:p w:rsidR="00E01E78" w:rsidRDefault="00E01E78" w:rsidP="00D15A76">
      <w:pPr>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إن اختصاص لجان الطعن </w:t>
      </w:r>
      <w:proofErr w:type="gramStart"/>
      <w:r>
        <w:rPr>
          <w:rFonts w:ascii="Simplified Arabic" w:hAnsi="Simplified Arabic" w:cs="Simplified Arabic" w:hint="cs"/>
          <w:sz w:val="28"/>
          <w:szCs w:val="28"/>
          <w:rtl/>
        </w:rPr>
        <w:t>موزع</w:t>
      </w:r>
      <w:proofErr w:type="gramEnd"/>
      <w:r>
        <w:rPr>
          <w:rFonts w:ascii="Simplified Arabic" w:hAnsi="Simplified Arabic" w:cs="Simplified Arabic" w:hint="cs"/>
          <w:sz w:val="28"/>
          <w:szCs w:val="28"/>
          <w:rtl/>
        </w:rPr>
        <w:t xml:space="preserve"> على النحو التالي</w:t>
      </w:r>
      <w:r w:rsidR="00617AB4">
        <w:rPr>
          <w:rFonts w:ascii="Simplified Arabic" w:hAnsi="Simplified Arabic" w:cs="Simplified Arabic" w:hint="cs"/>
          <w:sz w:val="28"/>
          <w:szCs w:val="28"/>
          <w:rtl/>
        </w:rPr>
        <w:t>( تم اختصارها للطالب تسهيلا لاستيعابها حسب الجدول التالي)</w:t>
      </w:r>
      <w:r>
        <w:rPr>
          <w:rFonts w:ascii="Simplified Arabic" w:hAnsi="Simplified Arabic" w:cs="Simplified Arabic" w:hint="cs"/>
          <w:sz w:val="28"/>
          <w:szCs w:val="28"/>
          <w:rtl/>
        </w:rPr>
        <w:t>:</w:t>
      </w:r>
    </w:p>
    <w:tbl>
      <w:tblPr>
        <w:tblStyle w:val="Grilledutableau"/>
        <w:bidiVisual/>
        <w:tblW w:w="9498" w:type="dxa"/>
        <w:tblInd w:w="-375" w:type="dxa"/>
        <w:tblLook w:val="04A0"/>
      </w:tblPr>
      <w:tblGrid>
        <w:gridCol w:w="2410"/>
        <w:gridCol w:w="4819"/>
        <w:gridCol w:w="2269"/>
      </w:tblGrid>
      <w:tr w:rsidR="007F5C7A" w:rsidTr="00BF63AC">
        <w:tc>
          <w:tcPr>
            <w:tcW w:w="2410" w:type="dxa"/>
          </w:tcPr>
          <w:p w:rsidR="007F5C7A" w:rsidRDefault="007F5C7A" w:rsidP="00D15A76">
            <w:pPr>
              <w:jc w:val="both"/>
              <w:rPr>
                <w:rFonts w:ascii="Simplified Arabic" w:hAnsi="Simplified Arabic" w:cs="Simplified Arabic"/>
                <w:sz w:val="28"/>
                <w:szCs w:val="28"/>
                <w:rtl/>
              </w:rPr>
            </w:pPr>
            <w:r>
              <w:rPr>
                <w:rFonts w:ascii="Simplified Arabic" w:hAnsi="Simplified Arabic" w:cs="Simplified Arabic" w:hint="cs"/>
                <w:sz w:val="28"/>
                <w:szCs w:val="28"/>
                <w:rtl/>
              </w:rPr>
              <w:t>اللجنة المختصة بالطعن</w:t>
            </w:r>
          </w:p>
        </w:tc>
        <w:tc>
          <w:tcPr>
            <w:tcW w:w="4819" w:type="dxa"/>
          </w:tcPr>
          <w:p w:rsidR="007F5C7A" w:rsidRDefault="007F5C7A" w:rsidP="007F5C7A">
            <w:pPr>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مجال</w:t>
            </w:r>
            <w:proofErr w:type="gramEnd"/>
            <w:r>
              <w:rPr>
                <w:rFonts w:ascii="Simplified Arabic" w:hAnsi="Simplified Arabic" w:cs="Simplified Arabic" w:hint="cs"/>
                <w:sz w:val="28"/>
                <w:szCs w:val="28"/>
                <w:rtl/>
              </w:rPr>
              <w:t xml:space="preserve"> الاختصاص</w:t>
            </w:r>
          </w:p>
        </w:tc>
        <w:tc>
          <w:tcPr>
            <w:tcW w:w="2269" w:type="dxa"/>
          </w:tcPr>
          <w:p w:rsidR="007F5C7A" w:rsidRDefault="00BF63AC" w:rsidP="00D15A76">
            <w:pPr>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آجال</w:t>
            </w:r>
            <w:proofErr w:type="gramEnd"/>
            <w:r>
              <w:rPr>
                <w:rFonts w:ascii="Simplified Arabic" w:hAnsi="Simplified Arabic" w:cs="Simplified Arabic" w:hint="cs"/>
                <w:sz w:val="28"/>
                <w:szCs w:val="28"/>
                <w:rtl/>
              </w:rPr>
              <w:t xml:space="preserve"> الطعن</w:t>
            </w:r>
          </w:p>
        </w:tc>
      </w:tr>
      <w:tr w:rsidR="00BF63AC" w:rsidTr="00BF63AC">
        <w:tc>
          <w:tcPr>
            <w:tcW w:w="2410" w:type="dxa"/>
          </w:tcPr>
          <w:p w:rsidR="00BF63AC" w:rsidRDefault="00BF63AC" w:rsidP="002A026F">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اللجنة المركزية للطعن </w:t>
            </w:r>
          </w:p>
        </w:tc>
        <w:tc>
          <w:tcPr>
            <w:tcW w:w="4819" w:type="dxa"/>
          </w:tcPr>
          <w:p w:rsidR="00BF63AC" w:rsidRPr="007F5C7A" w:rsidRDefault="00BF63AC" w:rsidP="007F5C7A">
            <w:pPr>
              <w:jc w:val="both"/>
              <w:rPr>
                <w:rFonts w:ascii="Simplified Arabic" w:hAnsi="Simplified Arabic" w:cs="Simplified Arabic"/>
                <w:sz w:val="28"/>
                <w:szCs w:val="28"/>
                <w:rtl/>
              </w:rPr>
            </w:pPr>
            <w:r w:rsidRPr="007F5C7A">
              <w:rPr>
                <w:rFonts w:ascii="Simplified Arabic" w:hAnsi="Simplified Arabic" w:cs="Simplified Arabic" w:hint="cs"/>
                <w:sz w:val="28"/>
                <w:szCs w:val="28"/>
                <w:rtl/>
              </w:rPr>
              <w:t xml:space="preserve">القرارات الصادرة عن </w:t>
            </w:r>
            <w:r>
              <w:rPr>
                <w:rFonts w:ascii="Simplified Arabic" w:hAnsi="Simplified Arabic" w:cs="Simplified Arabic" w:hint="cs"/>
                <w:sz w:val="28"/>
                <w:szCs w:val="28"/>
                <w:rtl/>
              </w:rPr>
              <w:t>مديرية كبريات المؤسسات بالرفض الكلي أو الجزئي، و التي يفوق مبلغها الاجمالي من الحقوق و الغرامات 70 مليون دينار جزائري.</w:t>
            </w:r>
          </w:p>
        </w:tc>
        <w:tc>
          <w:tcPr>
            <w:tcW w:w="2269" w:type="dxa"/>
            <w:vMerge w:val="restart"/>
          </w:tcPr>
          <w:p w:rsidR="00BF63AC" w:rsidRDefault="00BF63AC" w:rsidP="00BF63AC">
            <w:pPr>
              <w:jc w:val="both"/>
              <w:rPr>
                <w:rFonts w:ascii="Simplified Arabic" w:hAnsi="Simplified Arabic" w:cs="Simplified Arabic"/>
                <w:sz w:val="28"/>
                <w:szCs w:val="28"/>
                <w:rtl/>
              </w:rPr>
            </w:pPr>
            <w:r>
              <w:rPr>
                <w:rFonts w:ascii="Simplified Arabic" w:hAnsi="Simplified Arabic" w:cs="Simplified Arabic" w:hint="cs"/>
                <w:sz w:val="28"/>
                <w:szCs w:val="28"/>
                <w:rtl/>
              </w:rPr>
              <w:t>يمنح للمكلف بالضريبة الذي صدر ضده قرارا بالرفض من الهيئة الادارية المختصة أجلا لرفع الطعن يقدر ب 04 أشهر يسري من تاريخ استلام قرار الادارة بالرفض، و في حالة سكوت الادارة و انقضاء أجل البت فإن الأجل يسري من تاريخ انقضاء أجل البت.</w:t>
            </w:r>
          </w:p>
        </w:tc>
      </w:tr>
      <w:tr w:rsidR="00BF63AC" w:rsidTr="00BF63AC">
        <w:tc>
          <w:tcPr>
            <w:tcW w:w="2410" w:type="dxa"/>
          </w:tcPr>
          <w:p w:rsidR="00BF63AC" w:rsidRDefault="00BF63AC" w:rsidP="00D15A76">
            <w:pPr>
              <w:jc w:val="both"/>
              <w:rPr>
                <w:rFonts w:ascii="Simplified Arabic" w:hAnsi="Simplified Arabic" w:cs="Simplified Arabic"/>
                <w:sz w:val="28"/>
                <w:szCs w:val="28"/>
                <w:rtl/>
              </w:rPr>
            </w:pPr>
            <w:r>
              <w:rPr>
                <w:rFonts w:ascii="Simplified Arabic" w:hAnsi="Simplified Arabic" w:cs="Simplified Arabic" w:hint="cs"/>
                <w:sz w:val="28"/>
                <w:szCs w:val="28"/>
                <w:rtl/>
              </w:rPr>
              <w:t>اللجنة الجهوية للطعن</w:t>
            </w:r>
          </w:p>
        </w:tc>
        <w:tc>
          <w:tcPr>
            <w:tcW w:w="4819" w:type="dxa"/>
          </w:tcPr>
          <w:p w:rsidR="00BF63AC" w:rsidRDefault="00BF63AC" w:rsidP="003F5C27">
            <w:pPr>
              <w:jc w:val="both"/>
              <w:rPr>
                <w:rFonts w:ascii="Simplified Arabic" w:hAnsi="Simplified Arabic" w:cs="Simplified Arabic"/>
                <w:sz w:val="28"/>
                <w:szCs w:val="28"/>
                <w:rtl/>
              </w:rPr>
            </w:pPr>
            <w:r>
              <w:rPr>
                <w:rFonts w:ascii="Simplified Arabic" w:hAnsi="Simplified Arabic" w:cs="Simplified Arabic" w:hint="cs"/>
                <w:sz w:val="28"/>
                <w:szCs w:val="28"/>
                <w:rtl/>
              </w:rPr>
              <w:t>الطلبات المتعلقة بالقضايا التي يفوق مجموع مبالغها من الحقوق و الغرامات  20 مليون دينار و يقل أو يساوي 70 مليون دينار، و أصدرت الادارة بشأنها قرارا بالرفض الكلي أو الجزئي.</w:t>
            </w:r>
          </w:p>
        </w:tc>
        <w:tc>
          <w:tcPr>
            <w:tcW w:w="2269" w:type="dxa"/>
            <w:vMerge/>
          </w:tcPr>
          <w:p w:rsidR="00BF63AC" w:rsidRDefault="00BF63AC" w:rsidP="00D15A76">
            <w:pPr>
              <w:jc w:val="both"/>
              <w:rPr>
                <w:rFonts w:ascii="Simplified Arabic" w:hAnsi="Simplified Arabic" w:cs="Simplified Arabic"/>
                <w:sz w:val="28"/>
                <w:szCs w:val="28"/>
                <w:rtl/>
              </w:rPr>
            </w:pPr>
          </w:p>
        </w:tc>
      </w:tr>
      <w:tr w:rsidR="00BF63AC" w:rsidTr="00BF63AC">
        <w:tc>
          <w:tcPr>
            <w:tcW w:w="2410" w:type="dxa"/>
          </w:tcPr>
          <w:p w:rsidR="00BF63AC" w:rsidRDefault="00BF63AC" w:rsidP="00D15A76">
            <w:pPr>
              <w:jc w:val="both"/>
              <w:rPr>
                <w:rFonts w:ascii="Simplified Arabic" w:hAnsi="Simplified Arabic" w:cs="Simplified Arabic"/>
                <w:sz w:val="28"/>
                <w:szCs w:val="28"/>
                <w:rtl/>
              </w:rPr>
            </w:pPr>
            <w:r>
              <w:rPr>
                <w:rFonts w:ascii="Simplified Arabic" w:hAnsi="Simplified Arabic" w:cs="Simplified Arabic" w:hint="cs"/>
                <w:sz w:val="28"/>
                <w:szCs w:val="28"/>
                <w:rtl/>
              </w:rPr>
              <w:t>اللجنة الولائية للطعن</w:t>
            </w:r>
          </w:p>
        </w:tc>
        <w:tc>
          <w:tcPr>
            <w:tcW w:w="4819" w:type="dxa"/>
          </w:tcPr>
          <w:p w:rsidR="00BF63AC" w:rsidRDefault="00BF63AC" w:rsidP="003F5C27">
            <w:pPr>
              <w:jc w:val="both"/>
              <w:rPr>
                <w:rFonts w:ascii="Simplified Arabic" w:hAnsi="Simplified Arabic" w:cs="Simplified Arabic"/>
                <w:sz w:val="28"/>
                <w:szCs w:val="28"/>
                <w:rtl/>
              </w:rPr>
            </w:pPr>
            <w:r>
              <w:rPr>
                <w:rFonts w:ascii="Simplified Arabic" w:hAnsi="Simplified Arabic" w:cs="Simplified Arabic" w:hint="cs"/>
                <w:sz w:val="28"/>
                <w:szCs w:val="28"/>
                <w:rtl/>
              </w:rPr>
              <w:t>الطلبات المتعلقة بالقضايا التي يكون مجموع مبالغها من الحقوق و الغرامات أقل أو يساوي 20 مليون دينار و أصدرت الادارة بشأنها قرارا بالرفض الكلي أو الجزئي</w:t>
            </w:r>
          </w:p>
        </w:tc>
        <w:tc>
          <w:tcPr>
            <w:tcW w:w="2269" w:type="dxa"/>
            <w:vMerge/>
          </w:tcPr>
          <w:p w:rsidR="00BF63AC" w:rsidRDefault="00BF63AC" w:rsidP="00D15A76">
            <w:pPr>
              <w:jc w:val="both"/>
              <w:rPr>
                <w:rFonts w:ascii="Simplified Arabic" w:hAnsi="Simplified Arabic" w:cs="Simplified Arabic"/>
                <w:sz w:val="28"/>
                <w:szCs w:val="28"/>
                <w:rtl/>
              </w:rPr>
            </w:pPr>
          </w:p>
        </w:tc>
      </w:tr>
    </w:tbl>
    <w:p w:rsidR="002830D0" w:rsidRDefault="002830D0" w:rsidP="00D15A76">
      <w:pPr>
        <w:ind w:left="360"/>
        <w:jc w:val="both"/>
        <w:rPr>
          <w:rFonts w:ascii="Simplified Arabic" w:hAnsi="Simplified Arabic" w:cs="Simplified Arabic"/>
          <w:sz w:val="28"/>
          <w:szCs w:val="28"/>
          <w:rtl/>
        </w:rPr>
      </w:pPr>
    </w:p>
    <w:p w:rsidR="00A10873" w:rsidRDefault="00D40455" w:rsidP="00D15A76">
      <w:pPr>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تلزم لجان الطعن بإصدار قراراها حول الطعون المرفوعة إليها بالقبول أو بالرفض صراحة في أجل 04 أشهر </w:t>
      </w:r>
      <w:proofErr w:type="spellStart"/>
      <w:r>
        <w:rPr>
          <w:rFonts w:ascii="Simplified Arabic" w:hAnsi="Simplified Arabic" w:cs="Simplified Arabic" w:hint="cs"/>
          <w:sz w:val="28"/>
          <w:szCs w:val="28"/>
          <w:rtl/>
        </w:rPr>
        <w:t>ابتداءا</w:t>
      </w:r>
      <w:proofErr w:type="spellEnd"/>
      <w:r>
        <w:rPr>
          <w:rFonts w:ascii="Simplified Arabic" w:hAnsi="Simplified Arabic" w:cs="Simplified Arabic" w:hint="cs"/>
          <w:sz w:val="28"/>
          <w:szCs w:val="28"/>
          <w:rtl/>
        </w:rPr>
        <w:t xml:space="preserve"> من تاريخ تقديم الطعن إلى رئيس اللجنة المختصة،</w:t>
      </w:r>
      <w:r w:rsidR="00A10873">
        <w:rPr>
          <w:rFonts w:ascii="Simplified Arabic" w:hAnsi="Simplified Arabic" w:cs="Simplified Arabic" w:hint="cs"/>
          <w:sz w:val="28"/>
          <w:szCs w:val="28"/>
          <w:rtl/>
        </w:rPr>
        <w:t xml:space="preserve"> فإن لم تبت اللجنة قرارها في الأجل المذكور أعلاه، فإن صمتها يعتبر رفضا ضمنيا للطعن.</w:t>
      </w:r>
    </w:p>
    <w:p w:rsidR="00F1789F" w:rsidRDefault="00A10873" w:rsidP="00BA2E5B">
      <w:pPr>
        <w:ind w:left="360"/>
        <w:jc w:val="both"/>
        <w:rPr>
          <w:rFonts w:ascii="Simplified Arabic" w:hAnsi="Simplified Arabic" w:cs="Simplified Arabic"/>
          <w:sz w:val="28"/>
          <w:szCs w:val="28"/>
          <w:rtl/>
          <w:lang w:val="fr-FR"/>
        </w:rPr>
      </w:pPr>
      <w:r>
        <w:rPr>
          <w:rFonts w:ascii="Simplified Arabic" w:hAnsi="Simplified Arabic" w:cs="Simplified Arabic" w:hint="cs"/>
          <w:sz w:val="28"/>
          <w:szCs w:val="28"/>
          <w:rtl/>
        </w:rPr>
        <w:t xml:space="preserve">و في هذه الحالة الأخيرة فإنه يجوز للمكلف بالضريبة أن يلجأ إلى الاجراءات القضائية الخاصة بمنازعات الوعاء. </w:t>
      </w:r>
      <w:r w:rsidR="00F1789F">
        <w:rPr>
          <w:rFonts w:ascii="Simplified Arabic" w:hAnsi="Simplified Arabic" w:cs="Simplified Arabic" w:hint="cs"/>
          <w:sz w:val="28"/>
          <w:szCs w:val="28"/>
          <w:rtl/>
          <w:lang w:val="fr-FR"/>
        </w:rPr>
        <w:t xml:space="preserve">و هي موضوع </w:t>
      </w:r>
      <w:r w:rsidR="00BA2E5B">
        <w:rPr>
          <w:rFonts w:ascii="Simplified Arabic" w:hAnsi="Simplified Arabic" w:cs="Simplified Arabic" w:hint="cs"/>
          <w:sz w:val="28"/>
          <w:szCs w:val="28"/>
          <w:rtl/>
          <w:lang w:val="fr-FR"/>
        </w:rPr>
        <w:t>المحور الثاني</w:t>
      </w:r>
      <w:r w:rsidR="00F1789F">
        <w:rPr>
          <w:rFonts w:ascii="Simplified Arabic" w:hAnsi="Simplified Arabic" w:cs="Simplified Arabic" w:hint="cs"/>
          <w:sz w:val="28"/>
          <w:szCs w:val="28"/>
          <w:rtl/>
          <w:lang w:val="fr-FR"/>
        </w:rPr>
        <w:t>.</w:t>
      </w: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Default="00BA2E5B" w:rsidP="00BA2E5B">
      <w:pPr>
        <w:ind w:left="360"/>
        <w:jc w:val="both"/>
        <w:rPr>
          <w:rFonts w:ascii="Simplified Arabic" w:hAnsi="Simplified Arabic" w:cs="Simplified Arabic"/>
          <w:sz w:val="28"/>
          <w:szCs w:val="28"/>
          <w:rtl/>
          <w:lang w:val="fr-FR"/>
        </w:rPr>
      </w:pPr>
    </w:p>
    <w:p w:rsidR="00BA2E5B" w:rsidRPr="00BA2E5B" w:rsidRDefault="00BA2E5B" w:rsidP="00BA2E5B">
      <w:pPr>
        <w:ind w:left="360"/>
        <w:jc w:val="both"/>
        <w:rPr>
          <w:rFonts w:ascii="Simplified Arabic" w:hAnsi="Simplified Arabic" w:cs="Simplified Arabic"/>
          <w:b/>
          <w:bCs/>
          <w:sz w:val="28"/>
          <w:szCs w:val="28"/>
          <w:rtl/>
          <w:lang w:val="fr-FR"/>
        </w:rPr>
      </w:pPr>
      <w:r w:rsidRPr="00BA2E5B">
        <w:rPr>
          <w:rFonts w:ascii="Simplified Arabic" w:hAnsi="Simplified Arabic" w:cs="Simplified Arabic" w:hint="cs"/>
          <w:b/>
          <w:bCs/>
          <w:sz w:val="28"/>
          <w:szCs w:val="28"/>
          <w:u w:val="single"/>
          <w:rtl/>
          <w:lang w:val="fr-FR"/>
        </w:rPr>
        <w:t>المحور الثاني</w:t>
      </w:r>
      <w:r w:rsidRPr="00BA2E5B">
        <w:rPr>
          <w:rFonts w:ascii="Simplified Arabic" w:hAnsi="Simplified Arabic" w:cs="Simplified Arabic" w:hint="cs"/>
          <w:b/>
          <w:bCs/>
          <w:sz w:val="28"/>
          <w:szCs w:val="28"/>
          <w:rtl/>
          <w:lang w:val="fr-FR"/>
        </w:rPr>
        <w:t xml:space="preserve">: الاجراءات القضائية الخاصة بالمنازعات </w:t>
      </w:r>
      <w:proofErr w:type="spellStart"/>
      <w:r w:rsidRPr="00BA2E5B">
        <w:rPr>
          <w:rFonts w:ascii="Simplified Arabic" w:hAnsi="Simplified Arabic" w:cs="Simplified Arabic" w:hint="cs"/>
          <w:b/>
          <w:bCs/>
          <w:sz w:val="28"/>
          <w:szCs w:val="28"/>
          <w:rtl/>
          <w:lang w:val="fr-FR"/>
        </w:rPr>
        <w:t>الجبائية</w:t>
      </w:r>
      <w:proofErr w:type="spellEnd"/>
    </w:p>
    <w:p w:rsidR="00BA2E5B" w:rsidRDefault="00BA2E5B" w:rsidP="00BA2E5B">
      <w:pPr>
        <w:ind w:left="360"/>
        <w:jc w:val="both"/>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و سنتعرض من خلال هذا المحور إلى العناصر التالية:</w:t>
      </w:r>
    </w:p>
    <w:p w:rsidR="00BA2E5B" w:rsidRDefault="00BA2E5B" w:rsidP="00BA2E5B">
      <w:pPr>
        <w:ind w:left="360"/>
        <w:jc w:val="both"/>
        <w:rPr>
          <w:rFonts w:ascii="Simplified Arabic" w:hAnsi="Simplified Arabic" w:cs="Simplified Arabic"/>
          <w:sz w:val="28"/>
          <w:szCs w:val="28"/>
          <w:rtl/>
          <w:lang w:val="fr-FR"/>
        </w:rPr>
      </w:pPr>
      <w:r w:rsidRPr="00BA2E5B">
        <w:rPr>
          <w:rFonts w:ascii="Simplified Arabic" w:hAnsi="Simplified Arabic" w:cs="Simplified Arabic" w:hint="cs"/>
          <w:b/>
          <w:bCs/>
          <w:sz w:val="28"/>
          <w:szCs w:val="28"/>
          <w:u w:val="single"/>
          <w:rtl/>
          <w:lang w:val="fr-FR"/>
        </w:rPr>
        <w:t>أولا</w:t>
      </w:r>
      <w:r>
        <w:rPr>
          <w:rFonts w:ascii="Simplified Arabic" w:hAnsi="Simplified Arabic" w:cs="Simplified Arabic" w:hint="cs"/>
          <w:sz w:val="28"/>
          <w:szCs w:val="28"/>
          <w:rtl/>
          <w:lang w:val="fr-FR"/>
        </w:rPr>
        <w:t>: الطع</w:t>
      </w:r>
      <w:r>
        <w:rPr>
          <w:rFonts w:ascii="Simplified Arabic" w:hAnsi="Simplified Arabic" w:cs="Simplified Arabic" w:hint="eastAsia"/>
          <w:sz w:val="28"/>
          <w:szCs w:val="28"/>
          <w:rtl/>
          <w:lang w:val="fr-FR"/>
        </w:rPr>
        <w:t>ن</w:t>
      </w:r>
      <w:r>
        <w:rPr>
          <w:rFonts w:ascii="Simplified Arabic" w:hAnsi="Simplified Arabic" w:cs="Simplified Arabic" w:hint="cs"/>
          <w:sz w:val="28"/>
          <w:szCs w:val="28"/>
          <w:rtl/>
          <w:lang w:val="fr-FR"/>
        </w:rPr>
        <w:t xml:space="preserve"> أمام المحكمة الادارية، </w:t>
      </w:r>
      <w:r w:rsidRPr="00BA2E5B">
        <w:rPr>
          <w:rFonts w:ascii="Simplified Arabic" w:hAnsi="Simplified Arabic" w:cs="Simplified Arabic" w:hint="cs"/>
          <w:b/>
          <w:bCs/>
          <w:sz w:val="28"/>
          <w:szCs w:val="28"/>
          <w:u w:val="single"/>
          <w:rtl/>
          <w:lang w:val="fr-FR"/>
        </w:rPr>
        <w:t>ثانيا</w:t>
      </w:r>
      <w:r>
        <w:rPr>
          <w:rFonts w:ascii="Simplified Arabic" w:hAnsi="Simplified Arabic" w:cs="Simplified Arabic" w:hint="cs"/>
          <w:sz w:val="28"/>
          <w:szCs w:val="28"/>
          <w:rtl/>
          <w:lang w:val="fr-FR"/>
        </w:rPr>
        <w:t xml:space="preserve">: اجراءات التحقيق في الدعوى، </w:t>
      </w:r>
      <w:r w:rsidRPr="00BA2E5B">
        <w:rPr>
          <w:rFonts w:ascii="Simplified Arabic" w:hAnsi="Simplified Arabic" w:cs="Simplified Arabic" w:hint="cs"/>
          <w:b/>
          <w:bCs/>
          <w:sz w:val="28"/>
          <w:szCs w:val="28"/>
          <w:u w:val="single"/>
          <w:rtl/>
          <w:lang w:val="fr-FR"/>
        </w:rPr>
        <w:t>ثالثا</w:t>
      </w:r>
      <w:r>
        <w:rPr>
          <w:rFonts w:ascii="Simplified Arabic" w:hAnsi="Simplified Arabic" w:cs="Simplified Arabic" w:hint="cs"/>
          <w:sz w:val="28"/>
          <w:szCs w:val="28"/>
          <w:rtl/>
          <w:lang w:val="fr-FR"/>
        </w:rPr>
        <w:t>: البث في القضية</w:t>
      </w:r>
      <w:r w:rsidR="00550CA5">
        <w:rPr>
          <w:rFonts w:ascii="Simplified Arabic" w:hAnsi="Simplified Arabic" w:cs="Simplified Arabic" w:hint="cs"/>
          <w:sz w:val="28"/>
          <w:szCs w:val="28"/>
          <w:rtl/>
          <w:lang w:val="fr-FR"/>
        </w:rPr>
        <w:t xml:space="preserve">، </w:t>
      </w:r>
      <w:r w:rsidR="00550CA5" w:rsidRPr="00550CA5">
        <w:rPr>
          <w:rFonts w:ascii="Simplified Arabic" w:hAnsi="Simplified Arabic" w:cs="Simplified Arabic" w:hint="cs"/>
          <w:b/>
          <w:bCs/>
          <w:sz w:val="28"/>
          <w:szCs w:val="28"/>
          <w:u w:val="single"/>
          <w:rtl/>
          <w:lang w:val="fr-FR"/>
        </w:rPr>
        <w:t>رابعا</w:t>
      </w:r>
      <w:r w:rsidR="00550CA5">
        <w:rPr>
          <w:rFonts w:ascii="Simplified Arabic" w:hAnsi="Simplified Arabic" w:cs="Simplified Arabic" w:hint="cs"/>
          <w:sz w:val="28"/>
          <w:szCs w:val="28"/>
          <w:rtl/>
          <w:lang w:val="fr-FR"/>
        </w:rPr>
        <w:t>: استئناف الحكم أمام مجلس الدولة.</w:t>
      </w:r>
    </w:p>
    <w:p w:rsidR="00BA2E5B" w:rsidRDefault="00BA2E5B" w:rsidP="00BA2E5B">
      <w:pPr>
        <w:ind w:left="360"/>
        <w:jc w:val="both"/>
        <w:rPr>
          <w:rFonts w:ascii="Simplified Arabic" w:hAnsi="Simplified Arabic" w:cs="Simplified Arabic"/>
          <w:sz w:val="28"/>
          <w:szCs w:val="28"/>
          <w:rtl/>
          <w:lang w:val="fr-FR"/>
        </w:rPr>
      </w:pPr>
      <w:r>
        <w:rPr>
          <w:rFonts w:ascii="Simplified Arabic" w:hAnsi="Simplified Arabic" w:cs="Simplified Arabic" w:hint="cs"/>
          <w:b/>
          <w:bCs/>
          <w:sz w:val="28"/>
          <w:szCs w:val="28"/>
          <w:u w:val="single"/>
          <w:rtl/>
          <w:lang w:val="fr-FR"/>
        </w:rPr>
        <w:lastRenderedPageBreak/>
        <w:t>أولا</w:t>
      </w:r>
      <w:r w:rsidRPr="00BA2E5B">
        <w:rPr>
          <w:rFonts w:ascii="Simplified Arabic" w:hAnsi="Simplified Arabic" w:cs="Simplified Arabic" w:hint="cs"/>
          <w:sz w:val="28"/>
          <w:szCs w:val="28"/>
          <w:rtl/>
          <w:lang w:val="fr-FR"/>
        </w:rPr>
        <w:t>:</w:t>
      </w:r>
      <w:r w:rsidRPr="00550CA5">
        <w:rPr>
          <w:rFonts w:ascii="Simplified Arabic" w:hAnsi="Simplified Arabic" w:cs="Simplified Arabic" w:hint="cs"/>
          <w:b/>
          <w:bCs/>
          <w:sz w:val="28"/>
          <w:szCs w:val="28"/>
          <w:rtl/>
          <w:lang w:val="fr-FR"/>
        </w:rPr>
        <w:t>الطعن أمام المحكمة الإدارية</w:t>
      </w:r>
    </w:p>
    <w:p w:rsidR="001F548D" w:rsidRDefault="00BA2E5B" w:rsidP="001F548D">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rPr>
        <w:t xml:space="preserve">يشكل رفع الطعن أمام القاضي بواسطة عريضة افتتاحية للدعوى في المرحلة الأخيرة من </w:t>
      </w:r>
      <w:proofErr w:type="spellStart"/>
      <w:r>
        <w:rPr>
          <w:rFonts w:ascii="Simplified Arabic" w:hAnsi="Simplified Arabic" w:cs="Simplified Arabic" w:hint="cs"/>
          <w:sz w:val="28"/>
          <w:szCs w:val="28"/>
          <w:rtl/>
          <w:lang w:val="fr-FR"/>
        </w:rPr>
        <w:t>الاجراءات</w:t>
      </w:r>
      <w:proofErr w:type="spellEnd"/>
      <w:r>
        <w:rPr>
          <w:rFonts w:ascii="Simplified Arabic" w:hAnsi="Simplified Arabic" w:cs="Simplified Arabic" w:hint="cs"/>
          <w:sz w:val="28"/>
          <w:szCs w:val="28"/>
          <w:rtl/>
          <w:lang w:val="fr-FR"/>
        </w:rPr>
        <w:t xml:space="preserve"> النزاعية و تسمى </w:t>
      </w:r>
      <w:r w:rsidR="00621163">
        <w:rPr>
          <w:rFonts w:ascii="Simplified Arabic" w:hAnsi="Simplified Arabic" w:cs="Simplified Arabic" w:hint="cs"/>
          <w:sz w:val="28"/>
          <w:szCs w:val="28"/>
          <w:rtl/>
          <w:lang w:val="fr-FR"/>
        </w:rPr>
        <w:t>بالإجراءات</w:t>
      </w:r>
      <w:r>
        <w:rPr>
          <w:rFonts w:ascii="Simplified Arabic" w:hAnsi="Simplified Arabic" w:cs="Simplified Arabic" w:hint="cs"/>
          <w:sz w:val="28"/>
          <w:szCs w:val="28"/>
          <w:rtl/>
          <w:lang w:val="fr-FR"/>
        </w:rPr>
        <w:t xml:space="preserve"> القضائية، و يجب إيداعها لدى </w:t>
      </w:r>
      <w:r w:rsidR="00621163">
        <w:rPr>
          <w:rFonts w:ascii="Simplified Arabic" w:hAnsi="Simplified Arabic" w:cs="Simplified Arabic" w:hint="cs"/>
          <w:sz w:val="28"/>
          <w:szCs w:val="28"/>
          <w:rtl/>
          <w:lang w:val="fr-FR"/>
        </w:rPr>
        <w:t>المحكمة الادارية المختصة اقليميا، ذلك أن إدارة الضرائب هي مرفق عمومي ذو طابع إداري يمارس نشاطا إداريا و يمكن لأعماله الادارية أن تكون محلا للنزاع الاداري.</w:t>
      </w:r>
    </w:p>
    <w:p w:rsidR="001F548D" w:rsidRDefault="001F548D" w:rsidP="00BB4EE0">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إن</w:t>
      </w:r>
      <w:r w:rsidR="00BB4EE0">
        <w:rPr>
          <w:rFonts w:ascii="Simplified Arabic" w:hAnsi="Simplified Arabic" w:cs="Simplified Arabic" w:hint="cs"/>
          <w:sz w:val="28"/>
          <w:szCs w:val="28"/>
          <w:rtl/>
          <w:lang w:val="fr-FR" w:bidi="ar-DZ"/>
        </w:rPr>
        <w:t xml:space="preserve"> العلم بال</w:t>
      </w:r>
      <w:r>
        <w:rPr>
          <w:rFonts w:ascii="Simplified Arabic" w:hAnsi="Simplified Arabic" w:cs="Simplified Arabic" w:hint="cs"/>
          <w:sz w:val="28"/>
          <w:szCs w:val="28"/>
          <w:rtl/>
          <w:lang w:val="fr-FR" w:bidi="ar-DZ"/>
        </w:rPr>
        <w:t xml:space="preserve">قرار </w:t>
      </w:r>
      <w:r w:rsidR="00BB4EE0">
        <w:rPr>
          <w:rFonts w:ascii="Simplified Arabic" w:hAnsi="Simplified Arabic" w:cs="Simplified Arabic" w:hint="cs"/>
          <w:sz w:val="28"/>
          <w:szCs w:val="28"/>
          <w:rtl/>
          <w:lang w:val="fr-FR" w:bidi="ar-DZ"/>
        </w:rPr>
        <w:t>ال</w:t>
      </w:r>
      <w:r>
        <w:rPr>
          <w:rFonts w:ascii="Simplified Arabic" w:hAnsi="Simplified Arabic" w:cs="Simplified Arabic" w:hint="cs"/>
          <w:sz w:val="28"/>
          <w:szCs w:val="28"/>
          <w:rtl/>
          <w:lang w:val="fr-FR" w:bidi="ar-DZ"/>
        </w:rPr>
        <w:t>صادر تبعا لشكوى نزاعية( طعن أولي) أو تبعا للطعن النزاعي(أمام لجان الطعن) عن الهيئة المختصة حسب الحالة بالرفض الكلي أو الجزئي للشكوى أو الطعن، و سواء كان ذلك قبل أو بعد انقضاء الآجال المعينة للبت في الشكوى المعنية، فإن المدعي(المكلف بالضريبة) يمكنه اللجوء الى المحكمة الادارية المختصة اقليميا و رفع دعوى ضد قرارات</w:t>
      </w:r>
      <w:r w:rsidR="00666E53">
        <w:rPr>
          <w:rFonts w:ascii="Simplified Arabic" w:hAnsi="Simplified Arabic" w:cs="Simplified Arabic" w:hint="cs"/>
          <w:sz w:val="28"/>
          <w:szCs w:val="28"/>
          <w:rtl/>
          <w:lang w:val="fr-FR" w:bidi="ar-DZ"/>
        </w:rPr>
        <w:t xml:space="preserve"> الهيئة المعنية سواء المدير</w:t>
      </w:r>
      <w:r w:rsidR="00BB4EE0">
        <w:rPr>
          <w:rFonts w:ascii="Simplified Arabic" w:hAnsi="Simplified Arabic" w:cs="Simplified Arabic" w:hint="cs"/>
          <w:sz w:val="28"/>
          <w:szCs w:val="28"/>
          <w:rtl/>
          <w:lang w:val="fr-FR" w:bidi="ar-DZ"/>
        </w:rPr>
        <w:t>ية</w:t>
      </w:r>
      <w:r w:rsidR="00666E53">
        <w:rPr>
          <w:rFonts w:ascii="Simplified Arabic" w:hAnsi="Simplified Arabic" w:cs="Simplified Arabic" w:hint="cs"/>
          <w:sz w:val="28"/>
          <w:szCs w:val="28"/>
          <w:rtl/>
          <w:lang w:val="fr-FR" w:bidi="ar-DZ"/>
        </w:rPr>
        <w:t xml:space="preserve"> الولائي</w:t>
      </w:r>
      <w:r w:rsidR="00BB4EE0">
        <w:rPr>
          <w:rFonts w:ascii="Simplified Arabic" w:hAnsi="Simplified Arabic" w:cs="Simplified Arabic" w:hint="cs"/>
          <w:sz w:val="28"/>
          <w:szCs w:val="28"/>
          <w:rtl/>
          <w:lang w:val="fr-FR" w:bidi="ar-DZ"/>
        </w:rPr>
        <w:t>ة للضرائب،مركز الضرائب أو</w:t>
      </w:r>
      <w:r w:rsidR="00666E53">
        <w:rPr>
          <w:rFonts w:ascii="Simplified Arabic" w:hAnsi="Simplified Arabic" w:cs="Simplified Arabic" w:hint="cs"/>
          <w:sz w:val="28"/>
          <w:szCs w:val="28"/>
          <w:rtl/>
          <w:lang w:val="fr-FR" w:bidi="ar-DZ"/>
        </w:rPr>
        <w:t xml:space="preserve"> المركز الجواري للضرائب.</w:t>
      </w:r>
    </w:p>
    <w:p w:rsidR="00BB4EE0" w:rsidRDefault="00BB4EE0" w:rsidP="00BB4EE0">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كما يمكن للمكلف بالضريبة رفع دعوى قضائية أمام المحكمة الادارية المختصة إقليميا بعد انقضاء الآجال المحددة للبت في الشكوى أو الطعن، و لم يتم الرد من الهيئة المختصة بذلك، و لم يصدر بالتالي قرار بشأن شكواه أو طعنه.</w:t>
      </w:r>
    </w:p>
    <w:p w:rsidR="00521C77" w:rsidRDefault="00D92B14" w:rsidP="00BB4EE0">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إن لجوء المكلف بالضريبة للقضاء يجب أن يكون في</w:t>
      </w:r>
      <w:r w:rsidR="00521C77">
        <w:rPr>
          <w:rFonts w:ascii="Simplified Arabic" w:hAnsi="Simplified Arabic" w:cs="Simplified Arabic" w:hint="cs"/>
          <w:sz w:val="28"/>
          <w:szCs w:val="28"/>
          <w:rtl/>
          <w:lang w:val="fr-FR" w:bidi="ar-DZ"/>
        </w:rPr>
        <w:t xml:space="preserve"> الآجال المنصوص عليها في القانون     و هي 04 أشهر يبدأ سريانها من تاريخ تبليغ القرار الصادر عن الادارة المعنية تبعا للشكوى أو الطعن النزاعي، و في الحالة المغايرة، و إذا لم يصدر قرارا و سكتت الادارة عن الرد عن الشكوى أو الطعن فإن أجل رفع الدعوى المتمثل في 04 أشهر يسري من تاريخ انقضاء الآجال المعينة للبت في الشكوى أو الطعن النزاعي.</w:t>
      </w:r>
    </w:p>
    <w:p w:rsidR="000556AC" w:rsidRDefault="00521C77" w:rsidP="00BB4EE0">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و لا بد من </w:t>
      </w:r>
      <w:proofErr w:type="spellStart"/>
      <w:r>
        <w:rPr>
          <w:rFonts w:ascii="Simplified Arabic" w:hAnsi="Simplified Arabic" w:cs="Simplified Arabic" w:hint="cs"/>
          <w:sz w:val="28"/>
          <w:szCs w:val="28"/>
          <w:rtl/>
          <w:lang w:val="fr-FR" w:bidi="ar-DZ"/>
        </w:rPr>
        <w:t>الاشارة</w:t>
      </w:r>
      <w:proofErr w:type="spellEnd"/>
      <w:r>
        <w:rPr>
          <w:rFonts w:ascii="Simplified Arabic" w:hAnsi="Simplified Arabic" w:cs="Simplified Arabic" w:hint="cs"/>
          <w:sz w:val="28"/>
          <w:szCs w:val="28"/>
          <w:rtl/>
          <w:lang w:val="fr-FR" w:bidi="ar-DZ"/>
        </w:rPr>
        <w:t xml:space="preserve"> أن القضايا </w:t>
      </w:r>
      <w:proofErr w:type="spellStart"/>
      <w:r>
        <w:rPr>
          <w:rFonts w:ascii="Simplified Arabic" w:hAnsi="Simplified Arabic" w:cs="Simplified Arabic" w:hint="cs"/>
          <w:sz w:val="28"/>
          <w:szCs w:val="28"/>
          <w:rtl/>
          <w:lang w:val="fr-FR" w:bidi="ar-DZ"/>
        </w:rPr>
        <w:t>الجبائية</w:t>
      </w:r>
      <w:proofErr w:type="spellEnd"/>
      <w:r>
        <w:rPr>
          <w:rFonts w:ascii="Simplified Arabic" w:hAnsi="Simplified Arabic" w:cs="Simplified Arabic" w:hint="cs"/>
          <w:sz w:val="28"/>
          <w:szCs w:val="28"/>
          <w:rtl/>
          <w:lang w:val="fr-FR" w:bidi="ar-DZ"/>
        </w:rPr>
        <w:t xml:space="preserve"> المرفوعة أمام القضاء الاداري، فإنه يبت فيها </w:t>
      </w:r>
      <w:r w:rsidR="006F22C1">
        <w:rPr>
          <w:rFonts w:ascii="Simplified Arabic" w:hAnsi="Simplified Arabic" w:cs="Simplified Arabic" w:hint="cs"/>
          <w:sz w:val="28"/>
          <w:szCs w:val="28"/>
          <w:rtl/>
          <w:lang w:val="fr-FR" w:bidi="ar-DZ"/>
        </w:rPr>
        <w:t>طبقا لأحكام القانون المتضمن قانون الاجراءات المدنية و الادارية (المواد من 815 إلى غاية 900 من ق.ا.م.إ) من شروط رفع الدعوى أمام القضاء الاداري</w:t>
      </w:r>
      <w:r w:rsidR="000556AC">
        <w:rPr>
          <w:rFonts w:ascii="Simplified Arabic" w:hAnsi="Simplified Arabic" w:cs="Simplified Arabic" w:hint="cs"/>
          <w:sz w:val="28"/>
          <w:szCs w:val="28"/>
          <w:rtl/>
          <w:lang w:val="fr-FR" w:bidi="ar-DZ"/>
        </w:rPr>
        <w:t xml:space="preserve"> إلى غاية الفصل في القضية.</w:t>
      </w:r>
    </w:p>
    <w:p w:rsidR="007E088E" w:rsidRDefault="000556AC" w:rsidP="00BB4EE0">
      <w:pPr>
        <w:jc w:val="both"/>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حيث يجب أن تتضمن العريضة عرضا صريحا للوقائع و الوسائل المقدمة من طرف المكلف بالضريبة مع إرفاق القرار و الاشعار المتضمن تبليغ القرار إن وجد، أما و أن الادارة سكتت عن </w:t>
      </w:r>
      <w:r>
        <w:rPr>
          <w:rFonts w:ascii="Simplified Arabic" w:hAnsi="Simplified Arabic" w:cs="Simplified Arabic" w:hint="cs"/>
          <w:sz w:val="28"/>
          <w:szCs w:val="28"/>
          <w:rtl/>
          <w:lang w:val="fr-FR" w:bidi="ar-DZ"/>
        </w:rPr>
        <w:lastRenderedPageBreak/>
        <w:t>الرد في الشكوى أو الطعن النزاعي فيكتفي المدعي بعرض الأسباب( المواد 82-83 من قانون الاجراءات الجبائية)</w:t>
      </w:r>
    </w:p>
    <w:p w:rsidR="007E088E" w:rsidRPr="00A71033" w:rsidRDefault="007E088E" w:rsidP="00BB4EE0">
      <w:pPr>
        <w:jc w:val="both"/>
        <w:rPr>
          <w:rFonts w:ascii="Simplified Arabic" w:hAnsi="Simplified Arabic" w:cs="Simplified Arabic"/>
          <w:sz w:val="28"/>
          <w:szCs w:val="28"/>
          <w:rtl/>
        </w:rPr>
      </w:pPr>
      <w:r w:rsidRPr="00A71033">
        <w:rPr>
          <w:rFonts w:ascii="Simplified Arabic" w:hAnsi="Simplified Arabic" w:cs="Simplified Arabic"/>
          <w:b/>
          <w:bCs/>
          <w:sz w:val="28"/>
          <w:szCs w:val="28"/>
          <w:rtl/>
        </w:rPr>
        <w:t>ثانيا: إجراءات التحقيق في الدعوى</w:t>
      </w:r>
      <w:r w:rsidRPr="00A71033">
        <w:rPr>
          <w:rFonts w:ascii="Simplified Arabic" w:hAnsi="Simplified Arabic" w:cs="Simplified Arabic"/>
          <w:sz w:val="28"/>
          <w:szCs w:val="28"/>
          <w:rtl/>
        </w:rPr>
        <w:t xml:space="preserve">: </w:t>
      </w:r>
    </w:p>
    <w:p w:rsidR="00D92B14" w:rsidRPr="00A71033" w:rsidRDefault="007E088E" w:rsidP="007E088E">
      <w:pPr>
        <w:jc w:val="both"/>
        <w:rPr>
          <w:rFonts w:ascii="Simplified Arabic" w:hAnsi="Simplified Arabic" w:cs="Simplified Arabic"/>
          <w:sz w:val="28"/>
          <w:szCs w:val="28"/>
          <w:rtl/>
        </w:rPr>
      </w:pPr>
      <w:r w:rsidRPr="00A71033">
        <w:rPr>
          <w:rFonts w:ascii="Simplified Arabic" w:hAnsi="Simplified Arabic" w:cs="Simplified Arabic"/>
          <w:sz w:val="28"/>
          <w:szCs w:val="28"/>
          <w:rtl/>
        </w:rPr>
        <w:t>بعد استفاء الدعوى الضريبية المرفوعة سواء من طرف المكلف بالضريبة أو من طرف الإدارة الضريبية للشروط والإجراءات الشكلية والموضوعية تبدأ المحكمة في إجراءات البث في النزاع المعروض أمامها وإصدار قرارها بشأن ذلك النزاع، هذا ما سوف نتطرق إليه.</w:t>
      </w:r>
    </w:p>
    <w:p w:rsidR="007E088E" w:rsidRPr="00A71033" w:rsidRDefault="007E088E" w:rsidP="007E088E">
      <w:pPr>
        <w:jc w:val="both"/>
        <w:rPr>
          <w:rFonts w:ascii="Simplified Arabic" w:hAnsi="Simplified Arabic" w:cs="Simplified Arabic"/>
          <w:sz w:val="28"/>
          <w:szCs w:val="28"/>
          <w:rtl/>
          <w:lang w:val="fr-FR"/>
        </w:rPr>
      </w:pPr>
      <w:r w:rsidRPr="00A71033">
        <w:rPr>
          <w:rFonts w:ascii="Simplified Arabic" w:hAnsi="Simplified Arabic" w:cs="Simplified Arabic"/>
          <w:sz w:val="28"/>
          <w:szCs w:val="28"/>
          <w:rtl/>
        </w:rPr>
        <w:t xml:space="preserve">تجدر الإشارة إلى أن المحكمة الإدارية بإمكانها القيام بالتحقيق الإضافي وكذا مراجعته وإجراء عملية الخبرة، بينما التحقيق العادي المنصوص عليه في المادة 84 من قانون الإجراءات </w:t>
      </w:r>
      <w:proofErr w:type="spellStart"/>
      <w:r w:rsidRPr="00A71033">
        <w:rPr>
          <w:rFonts w:ascii="Simplified Arabic" w:hAnsi="Simplified Arabic" w:cs="Simplified Arabic"/>
          <w:sz w:val="28"/>
          <w:szCs w:val="28"/>
          <w:rtl/>
        </w:rPr>
        <w:t>الجبائية</w:t>
      </w:r>
      <w:proofErr w:type="spellEnd"/>
      <w:r w:rsidRPr="00A71033">
        <w:rPr>
          <w:rFonts w:ascii="Simplified Arabic" w:hAnsi="Simplified Arabic" w:cs="Simplified Arabic"/>
          <w:sz w:val="28"/>
          <w:szCs w:val="28"/>
          <w:rtl/>
        </w:rPr>
        <w:t xml:space="preserve"> الجزائري تم إلغاؤه بموجب المادة التاسعة والعشرون من قانون المالية لسنة 2008 ،ولقد نصت المادة 85 فقرة أولى صراحة أن التحقيق الإضافي ومراجعة التحقيق والخبرة هي إجراءات التحقيق الخاصة والوحيدة التي يجوز الأمر بها في مادة الضرائب المباشرة والرسوم على رقم الأعمال</w:t>
      </w:r>
      <w:r w:rsidRPr="00A71033">
        <w:rPr>
          <w:rFonts w:ascii="Simplified Arabic" w:hAnsi="Simplified Arabic" w:cs="Simplified Arabic"/>
          <w:sz w:val="28"/>
          <w:szCs w:val="28"/>
          <w:rtl/>
          <w:lang w:val="fr-FR"/>
        </w:rPr>
        <w:t>.</w:t>
      </w:r>
    </w:p>
    <w:p w:rsidR="00EE611B" w:rsidRPr="00A71033" w:rsidRDefault="007E088E" w:rsidP="00EE611B">
      <w:pPr>
        <w:pStyle w:val="Paragraphedeliste"/>
        <w:numPr>
          <w:ilvl w:val="0"/>
          <w:numId w:val="6"/>
        </w:numPr>
        <w:ind w:left="360"/>
        <w:jc w:val="both"/>
        <w:rPr>
          <w:rFonts w:ascii="Simplified Arabic" w:hAnsi="Simplified Arabic" w:cs="Simplified Arabic"/>
          <w:sz w:val="28"/>
          <w:szCs w:val="28"/>
        </w:rPr>
      </w:pPr>
      <w:r w:rsidRPr="00A71033">
        <w:rPr>
          <w:rFonts w:ascii="Simplified Arabic" w:hAnsi="Simplified Arabic" w:cs="Simplified Arabic"/>
          <w:b/>
          <w:bCs/>
          <w:sz w:val="28"/>
          <w:szCs w:val="28"/>
          <w:rtl/>
        </w:rPr>
        <w:t xml:space="preserve"> التحقيق الإضافي ومراجعة التحقيق</w:t>
      </w:r>
      <w:r w:rsidRPr="00A71033">
        <w:rPr>
          <w:rFonts w:ascii="Simplified Arabic" w:hAnsi="Simplified Arabic" w:cs="Simplified Arabic"/>
          <w:sz w:val="28"/>
          <w:szCs w:val="28"/>
          <w:rtl/>
        </w:rPr>
        <w:t xml:space="preserve">: إن عملية التحقيق الإضافي ومراجعة التحقيق تحكمها العديد من الضوابط المحددة في المادة 85 من قانون الإجراءات </w:t>
      </w:r>
      <w:proofErr w:type="spellStart"/>
      <w:r w:rsidRPr="00A71033">
        <w:rPr>
          <w:rFonts w:ascii="Simplified Arabic" w:hAnsi="Simplified Arabic" w:cs="Simplified Arabic"/>
          <w:sz w:val="28"/>
          <w:szCs w:val="28"/>
          <w:rtl/>
        </w:rPr>
        <w:t>الجبائية</w:t>
      </w:r>
      <w:proofErr w:type="spellEnd"/>
      <w:r w:rsidRPr="00A71033">
        <w:rPr>
          <w:rFonts w:ascii="Simplified Arabic" w:hAnsi="Simplified Arabic" w:cs="Simplified Arabic"/>
          <w:sz w:val="28"/>
          <w:szCs w:val="28"/>
          <w:rtl/>
        </w:rPr>
        <w:t xml:space="preserve"> الجزائري، إذ أن التحقيق الإضافي يعد إلزاميا وتأمر به المحكمة كلما قدم المكلف بالضريبة وسائل وإثباتات جديدة تدعم أقواله لكن بشرط أن يكون ذلك قبل صدور الحكم في القضية ، وفي الحالة التي يتذرع فيها المدير </w:t>
      </w:r>
      <w:proofErr w:type="spellStart"/>
      <w:r w:rsidRPr="00A71033">
        <w:rPr>
          <w:rFonts w:ascii="Simplified Arabic" w:hAnsi="Simplified Arabic" w:cs="Simplified Arabic"/>
          <w:sz w:val="28"/>
          <w:szCs w:val="28"/>
          <w:rtl/>
        </w:rPr>
        <w:t>الولائي</w:t>
      </w:r>
      <w:proofErr w:type="spellEnd"/>
      <w:r w:rsidRPr="00A71033">
        <w:rPr>
          <w:rFonts w:ascii="Simplified Arabic" w:hAnsi="Simplified Arabic" w:cs="Simplified Arabic"/>
          <w:sz w:val="28"/>
          <w:szCs w:val="28"/>
          <w:rtl/>
        </w:rPr>
        <w:t xml:space="preserve"> للضرائب بعد إجراء عمليات التحقيق الإضافي بوقائع وأسباب لم يسبق للمكلف بالضريبة علم </w:t>
      </w:r>
      <w:proofErr w:type="spellStart"/>
      <w:r w:rsidRPr="00A71033">
        <w:rPr>
          <w:rFonts w:ascii="Simplified Arabic" w:hAnsi="Simplified Arabic" w:cs="Simplified Arabic"/>
          <w:sz w:val="28"/>
          <w:szCs w:val="28"/>
          <w:rtl/>
        </w:rPr>
        <w:t>بهاا</w:t>
      </w:r>
      <w:proofErr w:type="spellEnd"/>
      <w:r w:rsidRPr="00A71033">
        <w:rPr>
          <w:rFonts w:ascii="Simplified Arabic" w:hAnsi="Simplified Arabic" w:cs="Simplified Arabic"/>
          <w:sz w:val="28"/>
          <w:szCs w:val="28"/>
          <w:rtl/>
        </w:rPr>
        <w:t xml:space="preserve"> فيجب أن يخضع الملف لإيداع جديد طبقا لأحكام الفقرة الثانية من المادة 84 من قانون الإجراءات </w:t>
      </w:r>
      <w:proofErr w:type="spellStart"/>
      <w:r w:rsidRPr="00A71033">
        <w:rPr>
          <w:rFonts w:ascii="Simplified Arabic" w:hAnsi="Simplified Arabic" w:cs="Simplified Arabic"/>
          <w:sz w:val="28"/>
          <w:szCs w:val="28"/>
          <w:rtl/>
        </w:rPr>
        <w:t>الجبائية</w:t>
      </w:r>
      <w:proofErr w:type="spellEnd"/>
      <w:r w:rsidRPr="00A71033">
        <w:rPr>
          <w:rFonts w:ascii="Simplified Arabic" w:hAnsi="Simplified Arabic" w:cs="Simplified Arabic"/>
          <w:sz w:val="28"/>
          <w:szCs w:val="28"/>
          <w:rtl/>
        </w:rPr>
        <w:t xml:space="preserve"> والملغاة بموجب قانون المالية لسنة 2008 .ما نود الإشارة إليه أن المشرع أخطأ في إحالتنا على مادة تم إلغاؤها، وبالتالي لا جدوى من هذه الفقرة المدرجة في المادة 85 ،بل يجب أن يتم الفصل في مدى تقديم أسانيد وإثباتات من طرف مدير الضرائب في مواجهة المكلف بالضريبة، حيث نرى أنه لا يمكن لجهة الإدارة الضريبية أن تقدم وقائع وأسباب جديدة طالما أن الإجابة على شكوى المكلف تتضمن الأسباب والوسائل القانونية المستند عليها في إصدار قرار الرفض للشكوى، كما أنه </w:t>
      </w:r>
      <w:r w:rsidRPr="00A71033">
        <w:rPr>
          <w:rFonts w:ascii="Simplified Arabic" w:hAnsi="Simplified Arabic" w:cs="Simplified Arabic"/>
          <w:sz w:val="28"/>
          <w:szCs w:val="28"/>
          <w:rtl/>
        </w:rPr>
        <w:lastRenderedPageBreak/>
        <w:t>حتى وفي حال عدم الرد على الشكوى في الوقت الممنوح لها قانونا فإنه يفترض أن الإدارة الضريبية تفقد حقها في تقديم دفوع جديدة ضد المكلف بالضريبة الذي عادة ما يقدم دفوعه من أجل الحصول على طلباته المضمنة في الش</w:t>
      </w:r>
      <w:r w:rsidR="00EE611B" w:rsidRPr="00A71033">
        <w:rPr>
          <w:rFonts w:ascii="Simplified Arabic" w:hAnsi="Simplified Arabic" w:cs="Simplified Arabic"/>
          <w:sz w:val="28"/>
          <w:szCs w:val="28"/>
          <w:rtl/>
        </w:rPr>
        <w:t xml:space="preserve">كوى. </w:t>
      </w:r>
    </w:p>
    <w:p w:rsidR="00EE611B" w:rsidRPr="00A71033" w:rsidRDefault="00EE611B" w:rsidP="00EE611B">
      <w:pPr>
        <w:pStyle w:val="Paragraphedeliste"/>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 xml:space="preserve">وفي الحالة التي ترى فيها المحكمة الإدارية الضرورة لمراجعة التحقيق، فإنها تطلب ذلك على أن تتم هذه العملية من طرف أحد أعوان الإدارة الضريبية المخولين بذلك قانونا بشرط أن لا يكون هذا الشخص هو من قام بإجراء التحقيق الأول، كما يشترط حضور المدعي (المكلف) أو وكيله أو محاميه، وعند </w:t>
      </w:r>
      <w:proofErr w:type="spellStart"/>
      <w:r w:rsidRPr="00A71033">
        <w:rPr>
          <w:rFonts w:ascii="Simplified Arabic" w:hAnsi="Simplified Arabic" w:cs="Simplified Arabic"/>
          <w:sz w:val="28"/>
          <w:szCs w:val="28"/>
          <w:rtl/>
        </w:rPr>
        <w:t>الإنتهاء</w:t>
      </w:r>
      <w:proofErr w:type="spellEnd"/>
      <w:r w:rsidRPr="00A71033">
        <w:rPr>
          <w:rFonts w:ascii="Simplified Arabic" w:hAnsi="Simplified Arabic" w:cs="Simplified Arabic"/>
          <w:sz w:val="28"/>
          <w:szCs w:val="28"/>
          <w:rtl/>
        </w:rPr>
        <w:t xml:space="preserve"> من عملية مراجعة التحقيق يحرر العون المكلف بذلك محضرا يتضمن ملاحظات المشتكي (المكلف) وعند </w:t>
      </w:r>
      <w:proofErr w:type="spellStart"/>
      <w:r w:rsidRPr="00A71033">
        <w:rPr>
          <w:rFonts w:ascii="Simplified Arabic" w:hAnsi="Simplified Arabic" w:cs="Simplified Arabic"/>
          <w:sz w:val="28"/>
          <w:szCs w:val="28"/>
          <w:rtl/>
        </w:rPr>
        <w:t>الإقتضاء</w:t>
      </w:r>
      <w:proofErr w:type="spellEnd"/>
      <w:r w:rsidRPr="00A71033">
        <w:rPr>
          <w:rFonts w:ascii="Simplified Arabic" w:hAnsi="Simplified Arabic" w:cs="Simplified Arabic"/>
          <w:sz w:val="28"/>
          <w:szCs w:val="28"/>
          <w:rtl/>
        </w:rPr>
        <w:t xml:space="preserve"> ملاحظات رئيس المجلس الشعبي البلدي في الحالات المتعلقة ببعض الشكاوى الضريبية التي توجب أخذ رأيه، كما يجب على هذا العون المكلف بمراجعة التحقيق أن يبدي رأيه في هذا المحضر من أجل تسليمه إلى مدير الضرائب بالولاية، ولهذا الأخير إرفاق اقتراحاته مع هذا المحضر وإرساله إلى المحكمة الإدارية.</w:t>
      </w:r>
    </w:p>
    <w:p w:rsidR="00EE611B" w:rsidRPr="00A71033" w:rsidRDefault="00EE611B" w:rsidP="00190C16">
      <w:pPr>
        <w:pStyle w:val="Paragraphedeliste"/>
        <w:numPr>
          <w:ilvl w:val="0"/>
          <w:numId w:val="5"/>
        </w:numPr>
        <w:jc w:val="both"/>
        <w:rPr>
          <w:rFonts w:ascii="Simplified Arabic" w:hAnsi="Simplified Arabic" w:cs="Simplified Arabic"/>
          <w:sz w:val="28"/>
          <w:szCs w:val="28"/>
        </w:rPr>
      </w:pPr>
      <w:r w:rsidRPr="00A71033">
        <w:rPr>
          <w:rFonts w:ascii="Simplified Arabic" w:hAnsi="Simplified Arabic" w:cs="Simplified Arabic"/>
          <w:b/>
          <w:bCs/>
          <w:sz w:val="28"/>
          <w:szCs w:val="28"/>
          <w:rtl/>
        </w:rPr>
        <w:t>الخبرة القضائية</w:t>
      </w:r>
      <w:r w:rsidRPr="00A71033">
        <w:rPr>
          <w:rFonts w:ascii="Simplified Arabic" w:hAnsi="Simplified Arabic" w:cs="Simplified Arabic"/>
          <w:sz w:val="28"/>
          <w:szCs w:val="28"/>
          <w:rtl/>
        </w:rPr>
        <w:t>: يمكن للمحكمة أن تطلب إجراء خبرة قضائية والتي تهدف إلى توضيح وقائع مادية أوتقنية أو علمية يستعص على القاضي فهمها وحلها دون اللجوء إلى إجراء الخبرة، كما يمكن اللجوء إلى الخبرة القضائية بناءا على طلب المكلف بالضريبة أو مدير الضرائب بالولاية، وعادة ما تحكم الخبرة القضائية إلى عدة ضوابط تم النص عليها بموجب القواعد العامة</w:t>
      </w:r>
      <w:r w:rsidR="00190C16" w:rsidRPr="00A71033">
        <w:rPr>
          <w:rFonts w:ascii="Simplified Arabic" w:hAnsi="Simplified Arabic" w:cs="Simplified Arabic"/>
          <w:sz w:val="28"/>
          <w:szCs w:val="28"/>
          <w:rtl/>
        </w:rPr>
        <w:t xml:space="preserve"> المنصوص عليها في قانون الإجراءات المدنية و الإدارية.</w:t>
      </w:r>
    </w:p>
    <w:p w:rsidR="00190C16" w:rsidRPr="00A71033" w:rsidRDefault="00190C16" w:rsidP="00190C16">
      <w:pPr>
        <w:ind w:left="360"/>
        <w:jc w:val="both"/>
        <w:rPr>
          <w:rFonts w:ascii="Simplified Arabic" w:hAnsi="Simplified Arabic" w:cs="Simplified Arabic"/>
          <w:sz w:val="28"/>
          <w:szCs w:val="28"/>
          <w:rtl/>
        </w:rPr>
      </w:pPr>
      <w:r w:rsidRPr="00A71033">
        <w:rPr>
          <w:rFonts w:ascii="Simplified Arabic" w:hAnsi="Simplified Arabic" w:cs="Simplified Arabic"/>
          <w:b/>
          <w:bCs/>
          <w:sz w:val="28"/>
          <w:szCs w:val="28"/>
          <w:rtl/>
        </w:rPr>
        <w:t>ثالثا:البث في الدعوى وصدور القرار</w:t>
      </w:r>
      <w:r w:rsidRPr="00A71033">
        <w:rPr>
          <w:rFonts w:ascii="Simplified Arabic" w:hAnsi="Simplified Arabic" w:cs="Simplified Arabic"/>
          <w:sz w:val="28"/>
          <w:szCs w:val="28"/>
          <w:rtl/>
        </w:rPr>
        <w:t xml:space="preserve">: </w:t>
      </w:r>
    </w:p>
    <w:p w:rsidR="00190C16" w:rsidRPr="00A71033" w:rsidRDefault="00190C16" w:rsidP="00190C16">
      <w:pPr>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 xml:space="preserve">عند </w:t>
      </w:r>
      <w:proofErr w:type="spellStart"/>
      <w:r w:rsidRPr="00A71033">
        <w:rPr>
          <w:rFonts w:ascii="Simplified Arabic" w:hAnsi="Simplified Arabic" w:cs="Simplified Arabic"/>
          <w:sz w:val="28"/>
          <w:szCs w:val="28"/>
          <w:rtl/>
        </w:rPr>
        <w:t>الإنتهاء</w:t>
      </w:r>
      <w:proofErr w:type="spellEnd"/>
      <w:r w:rsidRPr="00A71033">
        <w:rPr>
          <w:rFonts w:ascii="Simplified Arabic" w:hAnsi="Simplified Arabic" w:cs="Simplified Arabic"/>
          <w:sz w:val="28"/>
          <w:szCs w:val="28"/>
          <w:rtl/>
        </w:rPr>
        <w:t xml:space="preserve"> من إجراءات التحقيق والخبرة يتم البث في النزاع من طرف المحكمة الإدارية وفقا لإجراءات وشكليات قانون الإجراءات المدنية والإدارية وهذا ما جاءت به المادة 89 من قانون الإجراءات </w:t>
      </w:r>
      <w:proofErr w:type="spellStart"/>
      <w:r w:rsidRPr="00A71033">
        <w:rPr>
          <w:rFonts w:ascii="Simplified Arabic" w:hAnsi="Simplified Arabic" w:cs="Simplified Arabic"/>
          <w:sz w:val="28"/>
          <w:szCs w:val="28"/>
          <w:rtl/>
        </w:rPr>
        <w:t>الجبائية</w:t>
      </w:r>
      <w:proofErr w:type="spellEnd"/>
      <w:r w:rsidRPr="00A71033">
        <w:rPr>
          <w:rFonts w:ascii="Simplified Arabic" w:hAnsi="Simplified Arabic" w:cs="Simplified Arabic"/>
          <w:sz w:val="28"/>
          <w:szCs w:val="28"/>
          <w:rtl/>
        </w:rPr>
        <w:t xml:space="preserve">، إذ أن رئيس المحكمة الإدارية يقوم بتعيين التشكيلة التي يؤول إليها الفصل في الدعوى الضريبية المرفوعة بمجرد قيد عريضة افتتاح الدعوى لدى أمانة ضبط المحكمة، كما يقوم رئيس تشكيلة الحكم بتعيين القاضي المقرر الذي يقوم بتحديد الآجال الممنوحة للخصوم من أجل تقديم المذكرات الإضافية والملاحظات ومختلف أوجه الدفاع، كما يجوز لهطلب كل مستند من الخصوم أو أية وثيقة تسهم في حل النزاع، هذا </w:t>
      </w:r>
      <w:r w:rsidRPr="00A71033">
        <w:rPr>
          <w:rFonts w:ascii="Simplified Arabic" w:hAnsi="Simplified Arabic" w:cs="Simplified Arabic"/>
          <w:sz w:val="28"/>
          <w:szCs w:val="28"/>
          <w:rtl/>
        </w:rPr>
        <w:lastRenderedPageBreak/>
        <w:t>ونشير أنه يتم إخطار الخصوم بتاريخ الجلسةالتي ينادى فيها على القضية، ويتم الإخطار من طرف أمانة الضبط على الأقل عشرة 10 أيام قبل تاريخ الجلسة.</w:t>
      </w:r>
    </w:p>
    <w:p w:rsidR="00190C16" w:rsidRPr="00A71033" w:rsidRDefault="00190C16" w:rsidP="00190C16">
      <w:pPr>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 xml:space="preserve">وفي يوم الجلسة وبعد تلاوة القاضي المقرر للتقرير المعد حول القضية محل النزاع يمكن للخصوم تقديم ملاحظاتهم الشفوية وذلك تدعيما للطلبات الكتابية، كما يمكن لرئيس تشكيلة الحكم </w:t>
      </w:r>
      <w:proofErr w:type="spellStart"/>
      <w:r w:rsidRPr="00A71033">
        <w:rPr>
          <w:rFonts w:ascii="Simplified Arabic" w:hAnsi="Simplified Arabic" w:cs="Simplified Arabic"/>
          <w:sz w:val="28"/>
          <w:szCs w:val="28"/>
          <w:rtl/>
        </w:rPr>
        <w:t>الإستماع</w:t>
      </w:r>
      <w:proofErr w:type="spellEnd"/>
      <w:r w:rsidRPr="00A71033">
        <w:rPr>
          <w:rFonts w:ascii="Simplified Arabic" w:hAnsi="Simplified Arabic" w:cs="Simplified Arabic"/>
          <w:sz w:val="28"/>
          <w:szCs w:val="28"/>
          <w:rtl/>
        </w:rPr>
        <w:t xml:space="preserve"> إلى أعوان الإدارة الضريبية ودعوتهم لتقديم توضيحاتهم، كما يمكن له أن يطلب توضيحات من كل شخص حاضر في الجلسة يرغب أحد الخصوم في سماعه، وبعد </w:t>
      </w:r>
      <w:proofErr w:type="spellStart"/>
      <w:r w:rsidRPr="00A71033">
        <w:rPr>
          <w:rFonts w:ascii="Simplified Arabic" w:hAnsi="Simplified Arabic" w:cs="Simplified Arabic"/>
          <w:sz w:val="28"/>
          <w:szCs w:val="28"/>
          <w:rtl/>
        </w:rPr>
        <w:t>الإنتهاء</w:t>
      </w:r>
      <w:proofErr w:type="spellEnd"/>
      <w:r w:rsidRPr="00A71033">
        <w:rPr>
          <w:rFonts w:ascii="Simplified Arabic" w:hAnsi="Simplified Arabic" w:cs="Simplified Arabic"/>
          <w:sz w:val="28"/>
          <w:szCs w:val="28"/>
          <w:rtl/>
        </w:rPr>
        <w:t xml:space="preserve"> من هذه الإجراءات يقدم محافظ الدولة طلباته. </w:t>
      </w:r>
    </w:p>
    <w:p w:rsidR="00190C16" w:rsidRPr="00A71033" w:rsidRDefault="00190C16" w:rsidP="00190C16">
      <w:pPr>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 xml:space="preserve">أما بخصوص النطق بالقرار فيكون علنيا وهذا ما جاءت به المادة 272 من قانون الإجراءات المدنية والإدارية، كما يجب أن يشتمل القرار الصادر عن المحكمة الإدارية وتحت طائلة البطلان العبارات المذكورة في المادة </w:t>
      </w:r>
      <w:r w:rsidRPr="00A71033">
        <w:rPr>
          <w:rFonts w:ascii="Simplified Arabic" w:hAnsi="Simplified Arabic" w:cs="Simplified Arabic"/>
          <w:sz w:val="28"/>
          <w:szCs w:val="28"/>
        </w:rPr>
        <w:t xml:space="preserve">275 </w:t>
      </w:r>
      <w:r w:rsidRPr="00A71033">
        <w:rPr>
          <w:rFonts w:ascii="Simplified Arabic" w:hAnsi="Simplified Arabic" w:cs="Simplified Arabic"/>
          <w:sz w:val="28"/>
          <w:szCs w:val="28"/>
          <w:rtl/>
        </w:rPr>
        <w:t>من قانون الإجراءات المدنية والإدارية والتي تتمثل في: الجمهورية الجزائرية الديمقراطية الشعبية، باسم الشعب الجزائري، كما يجب أن يحتوي القرار على البيانات الواردة في المادة 553 من قانون الإجراءات المدنية والإدارية.</w:t>
      </w:r>
    </w:p>
    <w:p w:rsidR="00190C16" w:rsidRPr="00A71033" w:rsidRDefault="00190C16" w:rsidP="00190C16">
      <w:pPr>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 xml:space="preserve">بعد صدور الحكم يتم تبليغه إلى الخصوم في موطنهم وذلك عن طريق محضر قضائي، كما يجوز وبصفةاستثنائية لرئيس المحكمة الإدارية أن يأمر بتبليغ الأحكام إلى الخصوم عن طريق أمانة الضبط بالمحكمة، فإذا كان مضمون الحكم لصالح المكلف بالضريبة فإنه يجب على المدير </w:t>
      </w:r>
      <w:proofErr w:type="spellStart"/>
      <w:r w:rsidRPr="00A71033">
        <w:rPr>
          <w:rFonts w:ascii="Simplified Arabic" w:hAnsi="Simplified Arabic" w:cs="Simplified Arabic"/>
          <w:sz w:val="28"/>
          <w:szCs w:val="28"/>
          <w:rtl/>
        </w:rPr>
        <w:t>الولائي</w:t>
      </w:r>
      <w:proofErr w:type="spellEnd"/>
      <w:r w:rsidRPr="00A71033">
        <w:rPr>
          <w:rFonts w:ascii="Simplified Arabic" w:hAnsi="Simplified Arabic" w:cs="Simplified Arabic"/>
          <w:sz w:val="28"/>
          <w:szCs w:val="28"/>
          <w:rtl/>
        </w:rPr>
        <w:t xml:space="preserve"> للضرائب تطبيق التخفيضات والإعفاءات محل الحكم.</w:t>
      </w:r>
    </w:p>
    <w:p w:rsidR="00A71033" w:rsidRDefault="00A71033" w:rsidP="00550CA5">
      <w:pPr>
        <w:ind w:left="360"/>
        <w:jc w:val="both"/>
        <w:rPr>
          <w:rFonts w:ascii="Simplified Arabic" w:hAnsi="Simplified Arabic" w:cs="Simplified Arabic"/>
          <w:b/>
          <w:bCs/>
          <w:sz w:val="28"/>
          <w:szCs w:val="28"/>
          <w:rtl/>
        </w:rPr>
      </w:pPr>
    </w:p>
    <w:p w:rsidR="00550CA5" w:rsidRPr="00A71033" w:rsidRDefault="00550CA5" w:rsidP="00550CA5">
      <w:pPr>
        <w:ind w:left="360"/>
        <w:jc w:val="both"/>
        <w:rPr>
          <w:rFonts w:ascii="Simplified Arabic" w:hAnsi="Simplified Arabic" w:cs="Simplified Arabic"/>
          <w:sz w:val="28"/>
          <w:szCs w:val="28"/>
          <w:rtl/>
        </w:rPr>
      </w:pPr>
      <w:r w:rsidRPr="00A71033">
        <w:rPr>
          <w:rFonts w:ascii="Simplified Arabic" w:hAnsi="Simplified Arabic" w:cs="Simplified Arabic"/>
          <w:b/>
          <w:bCs/>
          <w:sz w:val="28"/>
          <w:szCs w:val="28"/>
          <w:rtl/>
        </w:rPr>
        <w:t>رابعا: استئناف القرار أمام مجلس الدولة</w:t>
      </w:r>
      <w:r w:rsidRPr="00A71033">
        <w:rPr>
          <w:rFonts w:ascii="Simplified Arabic" w:hAnsi="Simplified Arabic" w:cs="Simplified Arabic"/>
          <w:sz w:val="28"/>
          <w:szCs w:val="28"/>
          <w:rtl/>
        </w:rPr>
        <w:t>:  بعد صدور الحكم من طرف المحكمة الإدارية، وإذا لم يرض مضمون هذا القرار المكلف بالضريبة أو الإدارة الضريبية على حد السواء فيمكن استئناف الحكم (القرار) الصادر عن المحكمة الإدارية المختصة أمام مجلس الدولة وذلك ضمن شروط وإجراءات نص عليها قانون الإجراءات المدنية و الإدارية.</w:t>
      </w:r>
    </w:p>
    <w:p w:rsidR="00550CA5" w:rsidRPr="00A71033" w:rsidRDefault="00550CA5" w:rsidP="00550CA5">
      <w:pPr>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 xml:space="preserve">لم يترك المشرع الآجال مفتوحة أمام المتقاضين بل حددها تحديدا دقيقا وواضحا، حيث أن رفع </w:t>
      </w:r>
      <w:proofErr w:type="spellStart"/>
      <w:r w:rsidRPr="00A71033">
        <w:rPr>
          <w:rFonts w:ascii="Simplified Arabic" w:hAnsi="Simplified Arabic" w:cs="Simplified Arabic"/>
          <w:sz w:val="28"/>
          <w:szCs w:val="28"/>
          <w:rtl/>
        </w:rPr>
        <w:t>الإستئناف</w:t>
      </w:r>
      <w:proofErr w:type="spellEnd"/>
      <w:r w:rsidRPr="00A71033">
        <w:rPr>
          <w:rFonts w:ascii="Simplified Arabic" w:hAnsi="Simplified Arabic" w:cs="Simplified Arabic"/>
          <w:sz w:val="28"/>
          <w:szCs w:val="28"/>
          <w:rtl/>
        </w:rPr>
        <w:t xml:space="preserve"> خارج الآجال القانونية يؤدي إلى رفضه من طرف مجلس الدولة، حيث </w:t>
      </w:r>
      <w:r w:rsidRPr="00A71033">
        <w:rPr>
          <w:rFonts w:ascii="Simplified Arabic" w:hAnsi="Simplified Arabic" w:cs="Simplified Arabic"/>
          <w:sz w:val="28"/>
          <w:szCs w:val="28"/>
          <w:rtl/>
        </w:rPr>
        <w:lastRenderedPageBreak/>
        <w:t xml:space="preserve">حددت الآجال بشهرين من أجل استئناف الحكم الصادر في النزاع الضريبي من طرف المحكمة الإدارية، إلا أن هذه الآجال تخفض </w:t>
      </w:r>
      <w:proofErr w:type="spellStart"/>
      <w:r w:rsidRPr="00A71033">
        <w:rPr>
          <w:rFonts w:ascii="Simplified Arabic" w:hAnsi="Simplified Arabic" w:cs="Simplified Arabic"/>
          <w:sz w:val="28"/>
          <w:szCs w:val="28"/>
          <w:rtl/>
        </w:rPr>
        <w:t>بالنسبةللأوامر</w:t>
      </w:r>
      <w:proofErr w:type="spellEnd"/>
      <w:r w:rsidRPr="00A71033">
        <w:rPr>
          <w:rFonts w:ascii="Simplified Arabic" w:hAnsi="Simplified Arabic" w:cs="Simplified Arabic"/>
          <w:sz w:val="28"/>
          <w:szCs w:val="28"/>
          <w:rtl/>
        </w:rPr>
        <w:t xml:space="preserve"> </w:t>
      </w:r>
      <w:proofErr w:type="spellStart"/>
      <w:r w:rsidRPr="00A71033">
        <w:rPr>
          <w:rFonts w:ascii="Simplified Arabic" w:hAnsi="Simplified Arabic" w:cs="Simplified Arabic"/>
          <w:sz w:val="28"/>
          <w:szCs w:val="28"/>
          <w:rtl/>
        </w:rPr>
        <w:t>الإستعجالية</w:t>
      </w:r>
      <w:proofErr w:type="spellEnd"/>
      <w:r w:rsidRPr="00A71033">
        <w:rPr>
          <w:rFonts w:ascii="Simplified Arabic" w:hAnsi="Simplified Arabic" w:cs="Simplified Arabic"/>
          <w:sz w:val="28"/>
          <w:szCs w:val="28"/>
          <w:rtl/>
        </w:rPr>
        <w:t xml:space="preserve"> إلى 15 يوما، وتسري آجال رفع </w:t>
      </w:r>
      <w:proofErr w:type="spellStart"/>
      <w:r w:rsidRPr="00A71033">
        <w:rPr>
          <w:rFonts w:ascii="Simplified Arabic" w:hAnsi="Simplified Arabic" w:cs="Simplified Arabic"/>
          <w:sz w:val="28"/>
          <w:szCs w:val="28"/>
          <w:rtl/>
        </w:rPr>
        <w:t>الإستئناف</w:t>
      </w:r>
      <w:proofErr w:type="spellEnd"/>
      <w:r w:rsidRPr="00A71033">
        <w:rPr>
          <w:rFonts w:ascii="Simplified Arabic" w:hAnsi="Simplified Arabic" w:cs="Simplified Arabic"/>
          <w:sz w:val="28"/>
          <w:szCs w:val="28"/>
          <w:rtl/>
        </w:rPr>
        <w:t xml:space="preserve"> على كلا الطرفين ( المدعي  والمدعى عليه)</w:t>
      </w:r>
      <w:proofErr w:type="spellStart"/>
      <w:r w:rsidRPr="00A71033">
        <w:rPr>
          <w:rFonts w:ascii="Simplified Arabic" w:hAnsi="Simplified Arabic" w:cs="Simplified Arabic"/>
          <w:sz w:val="28"/>
          <w:szCs w:val="28"/>
          <w:rtl/>
        </w:rPr>
        <w:t>ابتداءا</w:t>
      </w:r>
      <w:proofErr w:type="spellEnd"/>
      <w:r w:rsidRPr="00A71033">
        <w:rPr>
          <w:rFonts w:ascii="Simplified Arabic" w:hAnsi="Simplified Arabic" w:cs="Simplified Arabic"/>
          <w:sz w:val="28"/>
          <w:szCs w:val="28"/>
          <w:rtl/>
        </w:rPr>
        <w:t xml:space="preserve"> من يوم التبليغ الرسمي للأمر أو الحكم إلى أطراف الخصومة، كما تسري هذه الآجال من تاريخ انقضاء أجل المعارضة إذا كان الحكم قد صدر غيابيا</w:t>
      </w:r>
      <w:r w:rsidRPr="00A71033">
        <w:rPr>
          <w:rFonts w:ascii="Simplified Arabic" w:hAnsi="Simplified Arabic" w:cs="Simplified Arabic"/>
          <w:sz w:val="28"/>
          <w:szCs w:val="28"/>
        </w:rPr>
        <w:t>.</w:t>
      </w:r>
    </w:p>
    <w:p w:rsidR="00550CA5" w:rsidRPr="00A71033" w:rsidRDefault="00550CA5" w:rsidP="00550CA5">
      <w:pPr>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 xml:space="preserve">وما يمكن الإشارة إليه أنه يجوز للطرف المستأنف عليه استئناف الحكم فرعيا إذا كان الخصم الآخر قام باستئناف الحكم وذلك حتى في حالة سقوط حقه في رفع </w:t>
      </w:r>
      <w:proofErr w:type="spellStart"/>
      <w:r w:rsidRPr="00A71033">
        <w:rPr>
          <w:rFonts w:ascii="Simplified Arabic" w:hAnsi="Simplified Arabic" w:cs="Simplified Arabic"/>
          <w:sz w:val="28"/>
          <w:szCs w:val="28"/>
          <w:rtl/>
        </w:rPr>
        <w:t>الإستئناف</w:t>
      </w:r>
      <w:proofErr w:type="spellEnd"/>
      <w:r w:rsidRPr="00A71033">
        <w:rPr>
          <w:rFonts w:ascii="Simplified Arabic" w:hAnsi="Simplified Arabic" w:cs="Simplified Arabic"/>
          <w:sz w:val="28"/>
          <w:szCs w:val="28"/>
          <w:rtl/>
        </w:rPr>
        <w:t xml:space="preserve"> الأصلي وهذا ما جاءت به المادة 951 من قانون الإجراءات المدنية والإدارية.</w:t>
      </w:r>
    </w:p>
    <w:p w:rsidR="00550CA5" w:rsidRPr="00A71033" w:rsidRDefault="00550CA5" w:rsidP="00550CA5">
      <w:pPr>
        <w:ind w:left="360"/>
        <w:jc w:val="both"/>
        <w:rPr>
          <w:rFonts w:ascii="Simplified Arabic" w:hAnsi="Simplified Arabic" w:cs="Simplified Arabic"/>
          <w:sz w:val="28"/>
          <w:szCs w:val="28"/>
          <w:rtl/>
        </w:rPr>
      </w:pPr>
      <w:r w:rsidRPr="00A71033">
        <w:rPr>
          <w:rFonts w:ascii="Simplified Arabic" w:hAnsi="Simplified Arabic" w:cs="Simplified Arabic"/>
          <w:sz w:val="28"/>
          <w:szCs w:val="28"/>
          <w:rtl/>
        </w:rPr>
        <w:t>أما بخصوص الإجراءات المتبعة فهي تكاد تكون نفسها تلك المتبعة أمام المحكمة الإدارية؛ خاصة ما تعلق بالعريضة، فهذه الأخيرة يجب أن تتضمن نفس البيانات الموجودة في عريضة الدعوى أمام المحكمة الإدارية كما يجب أن يتبع مستأنف الحكم نفس الإجراءات التي تضبط العريضة وشروطها، إلا أن العريضة وكذلك الطعون ومذكرات الخصوم يجب أن تقدم وتحت طائلة عدم القبول من طرف محام معتمد لدى مجلس الدولة باستثناء الأشخاص المذكورين في المادة 800 من قانون الإجراءات المدنية والإدارية والمتمثلين في الدولة والولاية والبلدية وكذا المؤسسات ذات الصبغة الإدارية.</w:t>
      </w:r>
    </w:p>
    <w:p w:rsidR="00550CA5" w:rsidRPr="00A71033" w:rsidRDefault="00550CA5" w:rsidP="00550CA5">
      <w:pPr>
        <w:ind w:left="360"/>
        <w:jc w:val="both"/>
        <w:rPr>
          <w:rFonts w:ascii="Simplified Arabic" w:hAnsi="Simplified Arabic" w:cs="Simplified Arabic"/>
          <w:sz w:val="28"/>
          <w:szCs w:val="28"/>
        </w:rPr>
      </w:pPr>
      <w:r w:rsidRPr="00A71033">
        <w:rPr>
          <w:rFonts w:ascii="Simplified Arabic" w:hAnsi="Simplified Arabic" w:cs="Simplified Arabic"/>
          <w:sz w:val="28"/>
          <w:szCs w:val="28"/>
          <w:rtl/>
        </w:rPr>
        <w:t xml:space="preserve">من خلال ما تم تناوله في هذا المحور يتضح لنا أن </w:t>
      </w:r>
      <w:proofErr w:type="spellStart"/>
      <w:r w:rsidRPr="00A71033">
        <w:rPr>
          <w:rFonts w:ascii="Simplified Arabic" w:hAnsi="Simplified Arabic" w:cs="Simplified Arabic"/>
          <w:sz w:val="28"/>
          <w:szCs w:val="28"/>
          <w:rtl/>
        </w:rPr>
        <w:t>الإختصاص</w:t>
      </w:r>
      <w:proofErr w:type="spellEnd"/>
      <w:r w:rsidRPr="00A71033">
        <w:rPr>
          <w:rFonts w:ascii="Simplified Arabic" w:hAnsi="Simplified Arabic" w:cs="Simplified Arabic"/>
          <w:sz w:val="28"/>
          <w:szCs w:val="28"/>
          <w:rtl/>
        </w:rPr>
        <w:t xml:space="preserve"> النوعي للنظر في النزاع الضريبي يؤول إلى القضاء الإداري، أما عن </w:t>
      </w:r>
      <w:proofErr w:type="spellStart"/>
      <w:r w:rsidRPr="00A71033">
        <w:rPr>
          <w:rFonts w:ascii="Simplified Arabic" w:hAnsi="Simplified Arabic" w:cs="Simplified Arabic"/>
          <w:sz w:val="28"/>
          <w:szCs w:val="28"/>
          <w:rtl/>
        </w:rPr>
        <w:t>الإختصاص</w:t>
      </w:r>
      <w:proofErr w:type="spellEnd"/>
      <w:r w:rsidRPr="00A71033">
        <w:rPr>
          <w:rFonts w:ascii="Simplified Arabic" w:hAnsi="Simplified Arabic" w:cs="Simplified Arabic"/>
          <w:sz w:val="28"/>
          <w:szCs w:val="28"/>
          <w:rtl/>
        </w:rPr>
        <w:t xml:space="preserve"> الإقليمي فيؤول إلى المحكمة التي يقع في اختصاصها فرض وتأسيس الضريبة أو الرسم محل النزاع وهذا بخلاف المبدأ العام المحدد </w:t>
      </w:r>
      <w:proofErr w:type="spellStart"/>
      <w:r w:rsidRPr="00A71033">
        <w:rPr>
          <w:rFonts w:ascii="Simplified Arabic" w:hAnsi="Simplified Arabic" w:cs="Simplified Arabic"/>
          <w:sz w:val="28"/>
          <w:szCs w:val="28"/>
          <w:rtl/>
        </w:rPr>
        <w:t>للإختصاص</w:t>
      </w:r>
      <w:proofErr w:type="spellEnd"/>
      <w:r w:rsidRPr="00A71033">
        <w:rPr>
          <w:rFonts w:ascii="Simplified Arabic" w:hAnsi="Simplified Arabic" w:cs="Simplified Arabic"/>
          <w:sz w:val="28"/>
          <w:szCs w:val="28"/>
          <w:rtl/>
        </w:rPr>
        <w:t xml:space="preserve"> الإقليمي. إن المكلف بالضريبة الذي لم يرضيه القرار الصادر من الإدارة الضريبية أو من لجان الطعن بخصوص شكواه المتعلقة بالوعاء أو التحصيل عليه أن يرفع نزاعه أمام الجهات القضائية الإدارية وذلك من خلال التقيد بالإجراءات المرتبطة برفع الدعوى ناهيك عن احترام الآجال القانونية المتاحة له لرفع الدعوى القضائية أمام الجهات المختصة، وفي حالة ما إذا كان الحكم الصادر من طرف المحكمة الإدارية في القضية موضوع النزاع لم ترض أحد الأطراف يجوز للطرف المتضرر من الحكم استئنافه أمام </w:t>
      </w:r>
      <w:r w:rsidRPr="00A71033">
        <w:rPr>
          <w:rFonts w:ascii="Simplified Arabic" w:hAnsi="Simplified Arabic" w:cs="Simplified Arabic"/>
          <w:sz w:val="28"/>
          <w:szCs w:val="28"/>
          <w:rtl/>
        </w:rPr>
        <w:lastRenderedPageBreak/>
        <w:t xml:space="preserve">مجلس الدولة ولكن مع وجوب احترام آجال </w:t>
      </w:r>
      <w:proofErr w:type="spellStart"/>
      <w:r w:rsidRPr="00A71033">
        <w:rPr>
          <w:rFonts w:ascii="Simplified Arabic" w:hAnsi="Simplified Arabic" w:cs="Simplified Arabic"/>
          <w:sz w:val="28"/>
          <w:szCs w:val="28"/>
          <w:rtl/>
        </w:rPr>
        <w:t>الإستئناف</w:t>
      </w:r>
      <w:proofErr w:type="spellEnd"/>
      <w:r w:rsidRPr="00A71033">
        <w:rPr>
          <w:rFonts w:ascii="Simplified Arabic" w:hAnsi="Simplified Arabic" w:cs="Simplified Arabic"/>
          <w:sz w:val="28"/>
          <w:szCs w:val="28"/>
          <w:rtl/>
        </w:rPr>
        <w:t xml:space="preserve"> وشروط وإجراءات استئناف الدعوى أمام مجلس الدولة</w:t>
      </w:r>
      <w:r w:rsidRPr="00A71033">
        <w:rPr>
          <w:rFonts w:ascii="Simplified Arabic" w:hAnsi="Simplified Arabic" w:cs="Simplified Arabic"/>
          <w:sz w:val="28"/>
          <w:szCs w:val="28"/>
        </w:rPr>
        <w:t>.</w:t>
      </w:r>
    </w:p>
    <w:p w:rsidR="00EE611B" w:rsidRPr="00A71033" w:rsidRDefault="00A71033" w:rsidP="00190C16">
      <w:pPr>
        <w:pStyle w:val="Paragraphedeliste"/>
        <w:jc w:val="both"/>
        <w:rPr>
          <w:rFonts w:ascii="Simplified Arabic" w:hAnsi="Simplified Arabic" w:cs="Simplified Arabic"/>
          <w:b/>
          <w:bCs/>
          <w:sz w:val="28"/>
          <w:szCs w:val="28"/>
        </w:rPr>
      </w:pPr>
      <w:r w:rsidRPr="00A71033">
        <w:rPr>
          <w:rFonts w:ascii="Simplified Arabic" w:hAnsi="Simplified Arabic" w:cs="Simplified Arabic" w:hint="cs"/>
          <w:b/>
          <w:bCs/>
          <w:sz w:val="28"/>
          <w:szCs w:val="28"/>
          <w:rtl/>
        </w:rPr>
        <w:t>با</w:t>
      </w:r>
      <w:bookmarkStart w:id="0" w:name="_GoBack"/>
      <w:bookmarkEnd w:id="0"/>
      <w:r w:rsidRPr="00A71033">
        <w:rPr>
          <w:rFonts w:ascii="Simplified Arabic" w:hAnsi="Simplified Arabic" w:cs="Simplified Arabic" w:hint="cs"/>
          <w:b/>
          <w:bCs/>
          <w:sz w:val="28"/>
          <w:szCs w:val="28"/>
          <w:rtl/>
        </w:rPr>
        <w:t>لتوفيق للجميع</w:t>
      </w:r>
      <w:r>
        <w:rPr>
          <w:rFonts w:ascii="Simplified Arabic" w:hAnsi="Simplified Arabic" w:cs="Simplified Arabic" w:hint="cs"/>
          <w:b/>
          <w:bCs/>
          <w:sz w:val="28"/>
          <w:szCs w:val="28"/>
          <w:rtl/>
        </w:rPr>
        <w:t>/ أستاذة المادة</w:t>
      </w:r>
    </w:p>
    <w:p w:rsidR="00BA2E5B" w:rsidRPr="00A71033" w:rsidRDefault="00BA2E5B" w:rsidP="00BA2E5B">
      <w:pPr>
        <w:ind w:left="360"/>
        <w:jc w:val="both"/>
        <w:rPr>
          <w:rFonts w:ascii="Simplified Arabic" w:hAnsi="Simplified Arabic" w:cs="Simplified Arabic"/>
          <w:sz w:val="28"/>
          <w:szCs w:val="28"/>
          <w:rtl/>
          <w:lang w:val="fr-FR"/>
        </w:rPr>
      </w:pPr>
    </w:p>
    <w:p w:rsidR="00BA2E5B" w:rsidRPr="00A71033" w:rsidRDefault="00BA2E5B" w:rsidP="00BA2E5B">
      <w:pPr>
        <w:ind w:left="360"/>
        <w:jc w:val="both"/>
        <w:rPr>
          <w:rFonts w:ascii="Simplified Arabic" w:hAnsi="Simplified Arabic" w:cs="Simplified Arabic"/>
          <w:sz w:val="28"/>
          <w:szCs w:val="28"/>
          <w:lang w:val="fr-FR"/>
        </w:rPr>
      </w:pPr>
    </w:p>
    <w:sectPr w:rsidR="00BA2E5B" w:rsidRPr="00A71033" w:rsidSect="00FE7CC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8302B"/>
    <w:multiLevelType w:val="hybridMultilevel"/>
    <w:tmpl w:val="93583DDE"/>
    <w:lvl w:ilvl="0" w:tplc="B7CA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D1182"/>
    <w:multiLevelType w:val="hybridMultilevel"/>
    <w:tmpl w:val="1AE08852"/>
    <w:lvl w:ilvl="0" w:tplc="F96063B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B683D"/>
    <w:multiLevelType w:val="hybridMultilevel"/>
    <w:tmpl w:val="849E3608"/>
    <w:lvl w:ilvl="0" w:tplc="00E82F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B14FFA"/>
    <w:multiLevelType w:val="hybridMultilevel"/>
    <w:tmpl w:val="A4DAA7F8"/>
    <w:lvl w:ilvl="0" w:tplc="FF785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7D37DF"/>
    <w:multiLevelType w:val="hybridMultilevel"/>
    <w:tmpl w:val="29EE06E4"/>
    <w:lvl w:ilvl="0" w:tplc="5A502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B9349E"/>
    <w:multiLevelType w:val="hybridMultilevel"/>
    <w:tmpl w:val="2CAE57F8"/>
    <w:lvl w:ilvl="0" w:tplc="0A604D2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470E2"/>
    <w:rsid w:val="00027A46"/>
    <w:rsid w:val="000556AC"/>
    <w:rsid w:val="00111FC5"/>
    <w:rsid w:val="00172DA6"/>
    <w:rsid w:val="00190C16"/>
    <w:rsid w:val="001F548D"/>
    <w:rsid w:val="00211B42"/>
    <w:rsid w:val="00212FBE"/>
    <w:rsid w:val="00230D59"/>
    <w:rsid w:val="002830D0"/>
    <w:rsid w:val="002A026F"/>
    <w:rsid w:val="002A05A3"/>
    <w:rsid w:val="003470E2"/>
    <w:rsid w:val="003E6004"/>
    <w:rsid w:val="003F2324"/>
    <w:rsid w:val="003F5C27"/>
    <w:rsid w:val="00521C77"/>
    <w:rsid w:val="00541FF0"/>
    <w:rsid w:val="00542B2A"/>
    <w:rsid w:val="00550CA5"/>
    <w:rsid w:val="00573FB2"/>
    <w:rsid w:val="00574573"/>
    <w:rsid w:val="00617AB4"/>
    <w:rsid w:val="00621163"/>
    <w:rsid w:val="00666E53"/>
    <w:rsid w:val="006E3E98"/>
    <w:rsid w:val="006F22C1"/>
    <w:rsid w:val="007C10EC"/>
    <w:rsid w:val="007C4006"/>
    <w:rsid w:val="007E088E"/>
    <w:rsid w:val="007F5C7A"/>
    <w:rsid w:val="00813D6C"/>
    <w:rsid w:val="00903B2E"/>
    <w:rsid w:val="0095260B"/>
    <w:rsid w:val="00A10873"/>
    <w:rsid w:val="00A41957"/>
    <w:rsid w:val="00A71033"/>
    <w:rsid w:val="00A741E9"/>
    <w:rsid w:val="00A93348"/>
    <w:rsid w:val="00BA2E5B"/>
    <w:rsid w:val="00BA6AA8"/>
    <w:rsid w:val="00BB4EE0"/>
    <w:rsid w:val="00BD4CE7"/>
    <w:rsid w:val="00BF63AC"/>
    <w:rsid w:val="00CF77EF"/>
    <w:rsid w:val="00D133E4"/>
    <w:rsid w:val="00D15A76"/>
    <w:rsid w:val="00D21DB9"/>
    <w:rsid w:val="00D40455"/>
    <w:rsid w:val="00D712A4"/>
    <w:rsid w:val="00D92B14"/>
    <w:rsid w:val="00E01E78"/>
    <w:rsid w:val="00EE611B"/>
    <w:rsid w:val="00F1789F"/>
    <w:rsid w:val="00F26ECE"/>
    <w:rsid w:val="00F80EE2"/>
    <w:rsid w:val="00FA76D3"/>
    <w:rsid w:val="00FE7C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6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10EC"/>
    <w:pPr>
      <w:ind w:left="720"/>
      <w:contextualSpacing/>
    </w:pPr>
  </w:style>
  <w:style w:type="table" w:styleId="Grilledutableau">
    <w:name w:val="Table Grid"/>
    <w:basedOn w:val="TableauNormal"/>
    <w:uiPriority w:val="59"/>
    <w:rsid w:val="00617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10EC"/>
    <w:pPr>
      <w:ind w:left="720"/>
      <w:contextualSpacing/>
    </w:pPr>
  </w:style>
  <w:style w:type="table" w:styleId="Grilledutableau">
    <w:name w:val="Table Grid"/>
    <w:basedOn w:val="TableauNormal"/>
    <w:uiPriority w:val="59"/>
    <w:rsid w:val="00617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2365</Words>
  <Characters>13008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dc:creator>
  <cp:lastModifiedBy>Intel</cp:lastModifiedBy>
  <cp:revision>2</cp:revision>
  <dcterms:created xsi:type="dcterms:W3CDTF">2022-05-08T08:36:00Z</dcterms:created>
  <dcterms:modified xsi:type="dcterms:W3CDTF">2022-05-08T08:36:00Z</dcterms:modified>
</cp:coreProperties>
</file>