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C0F" w:rsidRPr="00447C0F" w:rsidRDefault="00447C0F" w:rsidP="001C38D7">
      <w:pPr>
        <w:bidi/>
        <w:spacing w:line="360" w:lineRule="auto"/>
        <w:jc w:val="center"/>
        <w:rPr>
          <w:rFonts w:cs="Simplified Arabic"/>
          <w:b/>
          <w:bCs/>
          <w:sz w:val="44"/>
          <w:szCs w:val="44"/>
          <w:rtl/>
          <w:lang w:val="en-US" w:bidi="ar-DZ"/>
        </w:rPr>
      </w:pPr>
      <w:proofErr w:type="gramStart"/>
      <w:r w:rsidRPr="00447C0F">
        <w:rPr>
          <w:rFonts w:cs="Simplified Arabic" w:hint="cs"/>
          <w:b/>
          <w:bCs/>
          <w:sz w:val="44"/>
          <w:szCs w:val="44"/>
          <w:rtl/>
          <w:lang w:val="en-US" w:bidi="ar-DZ"/>
        </w:rPr>
        <w:t>تدقيق</w:t>
      </w:r>
      <w:proofErr w:type="gramEnd"/>
      <w:r w:rsidRPr="00447C0F">
        <w:rPr>
          <w:rFonts w:cs="Simplified Arabic" w:hint="cs"/>
          <w:b/>
          <w:bCs/>
          <w:sz w:val="44"/>
          <w:szCs w:val="44"/>
          <w:rtl/>
          <w:lang w:val="en-US" w:bidi="ar-DZ"/>
        </w:rPr>
        <w:t xml:space="preserve"> أنظمة المعلومات</w:t>
      </w:r>
    </w:p>
    <w:p w:rsidR="001C38D7" w:rsidRDefault="002A38FC" w:rsidP="002A38FC">
      <w:pPr>
        <w:bidi/>
        <w:spacing w:line="360" w:lineRule="auto"/>
        <w:jc w:val="center"/>
        <w:rPr>
          <w:rFonts w:cs="Simplified Arabic"/>
          <w:b/>
          <w:bCs/>
          <w:sz w:val="40"/>
          <w:szCs w:val="40"/>
          <w:rtl/>
          <w:lang w:val="en-US" w:bidi="ar-DZ"/>
        </w:rPr>
      </w:pPr>
      <w:r>
        <w:rPr>
          <w:rFonts w:cs="Simplified Arabic" w:hint="cs"/>
          <w:b/>
          <w:bCs/>
          <w:sz w:val="40"/>
          <w:szCs w:val="40"/>
          <w:rtl/>
          <w:lang w:val="en-US" w:bidi="ar-DZ"/>
        </w:rPr>
        <w:t>تابع ل</w:t>
      </w:r>
      <w:r w:rsidR="001C38D7">
        <w:rPr>
          <w:rFonts w:cs="Simplified Arabic" w:hint="cs"/>
          <w:b/>
          <w:bCs/>
          <w:sz w:val="40"/>
          <w:szCs w:val="40"/>
          <w:rtl/>
          <w:lang w:val="en-US" w:bidi="ar-DZ"/>
        </w:rPr>
        <w:t>لمحور الأول: عرض المعايير الدّولية للتدقيق</w:t>
      </w:r>
    </w:p>
    <w:p w:rsidR="00FB5D20" w:rsidRPr="00BE6373" w:rsidRDefault="00BE6373" w:rsidP="00BE6373">
      <w:pPr>
        <w:bidi/>
        <w:spacing w:line="240" w:lineRule="auto"/>
        <w:rPr>
          <w:rFonts w:cs="Simplified Arabic"/>
          <w:b/>
          <w:bCs/>
          <w:sz w:val="36"/>
          <w:szCs w:val="36"/>
          <w:u w:val="single"/>
          <w:rtl/>
          <w:lang w:val="en-US" w:bidi="ar-DZ"/>
        </w:rPr>
      </w:pPr>
      <w:r w:rsidRPr="00BE6373">
        <w:rPr>
          <w:rFonts w:cs="Simplified Arabic" w:hint="cs"/>
          <w:b/>
          <w:bCs/>
          <w:sz w:val="36"/>
          <w:szCs w:val="36"/>
          <w:u w:val="single"/>
          <w:rtl/>
          <w:lang w:val="en-US" w:bidi="ar-DZ"/>
        </w:rPr>
        <w:t>تابع</w:t>
      </w:r>
      <w:r w:rsidR="001C38D7" w:rsidRPr="00BE6373">
        <w:rPr>
          <w:rFonts w:cs="Simplified Arabic" w:hint="cs"/>
          <w:b/>
          <w:bCs/>
          <w:sz w:val="28"/>
          <w:szCs w:val="28"/>
          <w:u w:val="single"/>
          <w:rtl/>
          <w:lang w:val="en-US" w:bidi="ar-DZ"/>
        </w:rPr>
        <w:t xml:space="preserve"> </w:t>
      </w:r>
      <w:r w:rsidRPr="00BE6373">
        <w:rPr>
          <w:rFonts w:cs="Simplified Arabic" w:hint="cs"/>
          <w:b/>
          <w:bCs/>
          <w:sz w:val="36"/>
          <w:szCs w:val="36"/>
          <w:u w:val="single"/>
          <w:rtl/>
          <w:lang w:val="en-US" w:bidi="ar-DZ"/>
        </w:rPr>
        <w:t>ل</w:t>
      </w:r>
      <w:r w:rsidR="001C38D7" w:rsidRPr="00BE6373">
        <w:rPr>
          <w:rFonts w:cs="Simplified Arabic" w:hint="cs"/>
          <w:b/>
          <w:bCs/>
          <w:sz w:val="36"/>
          <w:szCs w:val="36"/>
          <w:u w:val="single"/>
          <w:rtl/>
          <w:lang w:val="en-US" w:bidi="ar-DZ"/>
        </w:rPr>
        <w:t xml:space="preserve">لجزء </w:t>
      </w:r>
      <w:proofErr w:type="spellStart"/>
      <w:r w:rsidR="001C38D7" w:rsidRPr="00BE6373">
        <w:rPr>
          <w:rFonts w:cs="Simplified Arabic" w:hint="cs"/>
          <w:b/>
          <w:bCs/>
          <w:sz w:val="36"/>
          <w:szCs w:val="36"/>
          <w:u w:val="single"/>
          <w:rtl/>
          <w:lang w:val="en-US" w:bidi="ar-DZ"/>
        </w:rPr>
        <w:t>الأول:</w:t>
      </w:r>
      <w:r w:rsidR="00FB5D20" w:rsidRPr="00BE6373">
        <w:rPr>
          <w:rFonts w:cs="Simplified Arabic" w:hint="cs"/>
          <w:b/>
          <w:bCs/>
          <w:sz w:val="36"/>
          <w:szCs w:val="36"/>
          <w:u w:val="single"/>
          <w:rtl/>
          <w:lang w:val="en-US" w:bidi="ar-DZ"/>
        </w:rPr>
        <w:t>المبادئ</w:t>
      </w:r>
      <w:proofErr w:type="spellEnd"/>
      <w:r w:rsidR="00FB5D20" w:rsidRPr="00BE6373">
        <w:rPr>
          <w:rFonts w:cs="Simplified Arabic" w:hint="cs"/>
          <w:b/>
          <w:bCs/>
          <w:sz w:val="36"/>
          <w:szCs w:val="36"/>
          <w:u w:val="single"/>
          <w:rtl/>
          <w:lang w:val="en-US" w:bidi="ar-DZ"/>
        </w:rPr>
        <w:t xml:space="preserve"> العامة والمسؤوليات</w:t>
      </w:r>
    </w:p>
    <w:p w:rsidR="009864C2" w:rsidRPr="00BE6373" w:rsidRDefault="009864C2" w:rsidP="009864C2">
      <w:pPr>
        <w:bidi/>
        <w:spacing w:line="240" w:lineRule="auto"/>
        <w:rPr>
          <w:rFonts w:cs="Simplified Arabic"/>
          <w:b/>
          <w:bCs/>
          <w:color w:val="FF0000"/>
          <w:sz w:val="28"/>
          <w:szCs w:val="28"/>
          <w:lang w:val="en-US" w:bidi="ar-DZ"/>
        </w:rPr>
      </w:pPr>
    </w:p>
    <w:p w:rsidR="00FB5D20" w:rsidRDefault="00FB5D20" w:rsidP="00BE6373">
      <w:pPr>
        <w:bidi/>
        <w:spacing w:line="360" w:lineRule="auto"/>
        <w:jc w:val="both"/>
        <w:rPr>
          <w:rFonts w:cs="Simplified Arabic"/>
          <w:b/>
          <w:bCs/>
          <w:sz w:val="32"/>
          <w:szCs w:val="32"/>
          <w:u w:val="single"/>
          <w:rtl/>
          <w:lang w:val="en-US" w:bidi="ar-DZ"/>
        </w:rPr>
      </w:pPr>
      <w:r w:rsidRPr="00F63ADA">
        <w:rPr>
          <w:rFonts w:cs="Simplified Arabic"/>
          <w:b/>
          <w:bCs/>
          <w:sz w:val="32"/>
          <w:szCs w:val="32"/>
          <w:u w:val="single"/>
          <w:lang w:bidi="ar-DZ"/>
        </w:rPr>
        <w:t>ISA</w:t>
      </w:r>
      <w:r w:rsidRPr="00F63ADA">
        <w:rPr>
          <w:rFonts w:cs="Simplified Arabic" w:hint="cs"/>
          <w:b/>
          <w:bCs/>
          <w:sz w:val="32"/>
          <w:szCs w:val="32"/>
          <w:u w:val="single"/>
          <w:rtl/>
          <w:lang w:val="en-US" w:bidi="ar-DZ"/>
        </w:rPr>
        <w:t xml:space="preserve"> 2</w:t>
      </w:r>
      <w:r w:rsidR="00BE6373">
        <w:rPr>
          <w:rFonts w:cs="Simplified Arabic" w:hint="cs"/>
          <w:b/>
          <w:bCs/>
          <w:sz w:val="32"/>
          <w:szCs w:val="32"/>
          <w:u w:val="single"/>
          <w:rtl/>
          <w:lang w:val="en-US" w:bidi="ar-DZ"/>
        </w:rPr>
        <w:t>50</w:t>
      </w:r>
      <w:r w:rsidRPr="00F63ADA">
        <w:rPr>
          <w:rFonts w:cs="Simplified Arabic" w:hint="cs"/>
          <w:b/>
          <w:bCs/>
          <w:sz w:val="32"/>
          <w:szCs w:val="32"/>
          <w:u w:val="single"/>
          <w:rtl/>
          <w:lang w:val="en-US" w:bidi="ar-DZ"/>
        </w:rPr>
        <w:t xml:space="preserve">- </w:t>
      </w:r>
      <w:r w:rsidR="00BE6373">
        <w:rPr>
          <w:rFonts w:cs="Simplified Arabic" w:hint="cs"/>
          <w:b/>
          <w:bCs/>
          <w:sz w:val="32"/>
          <w:szCs w:val="32"/>
          <w:u w:val="single"/>
          <w:rtl/>
          <w:lang w:val="en-US" w:bidi="ar-DZ"/>
        </w:rPr>
        <w:t>الاعتماد على النصوص القانونية والتنظيمية في تدقيق القوائم المالية</w:t>
      </w:r>
      <w:r w:rsidRPr="00F63ADA">
        <w:rPr>
          <w:rFonts w:cs="Simplified Arabic" w:hint="cs"/>
          <w:b/>
          <w:bCs/>
          <w:sz w:val="32"/>
          <w:szCs w:val="32"/>
          <w:u w:val="single"/>
          <w:rtl/>
          <w:lang w:val="en-US" w:bidi="ar-DZ"/>
        </w:rPr>
        <w:t>:</w:t>
      </w:r>
    </w:p>
    <w:p w:rsidR="00B57C6F" w:rsidRDefault="00A063CD" w:rsidP="00B57C6F">
      <w:pPr>
        <w:bidi/>
        <w:spacing w:line="360" w:lineRule="auto"/>
        <w:jc w:val="both"/>
        <w:rPr>
          <w:rFonts w:cs="Simplified Arabic"/>
          <w:sz w:val="28"/>
          <w:szCs w:val="28"/>
          <w:rtl/>
          <w:lang w:val="en-US" w:bidi="ar-DZ"/>
        </w:rPr>
      </w:pPr>
      <w:proofErr w:type="gramStart"/>
      <w:r w:rsidRPr="00A063CD">
        <w:rPr>
          <w:rFonts w:cs="Simplified Arabic" w:hint="cs"/>
          <w:sz w:val="28"/>
          <w:szCs w:val="28"/>
          <w:rtl/>
          <w:lang w:val="en-US" w:bidi="ar-DZ"/>
        </w:rPr>
        <w:t>على</w:t>
      </w:r>
      <w:proofErr w:type="gramEnd"/>
      <w:r w:rsidRPr="00A063CD">
        <w:rPr>
          <w:rFonts w:cs="Simplified Arabic" w:hint="cs"/>
          <w:sz w:val="28"/>
          <w:szCs w:val="28"/>
          <w:rtl/>
          <w:lang w:val="en-US" w:bidi="ar-DZ"/>
        </w:rPr>
        <w:t xml:space="preserve"> المدقق </w:t>
      </w:r>
      <w:r>
        <w:rPr>
          <w:rFonts w:cs="Simplified Arabic" w:hint="cs"/>
          <w:sz w:val="28"/>
          <w:szCs w:val="28"/>
          <w:rtl/>
          <w:lang w:val="en-US" w:bidi="ar-DZ"/>
        </w:rPr>
        <w:t>أن يحرص على احترام المؤسسة للنصوص القانونية والتنظيمية السارية المفعول.</w:t>
      </w:r>
    </w:p>
    <w:p w:rsidR="008E034A" w:rsidRDefault="00A952EB" w:rsidP="00A952EB">
      <w:pPr>
        <w:bidi/>
        <w:spacing w:line="360" w:lineRule="auto"/>
        <w:jc w:val="both"/>
        <w:rPr>
          <w:rFonts w:cs="Simplified Arabic"/>
          <w:sz w:val="28"/>
          <w:szCs w:val="28"/>
          <w:rtl/>
          <w:lang w:val="en-US" w:bidi="ar-DZ"/>
        </w:rPr>
      </w:pPr>
      <w:r>
        <w:rPr>
          <w:rFonts w:cs="Simplified Arabic" w:hint="cs"/>
          <w:sz w:val="28"/>
          <w:szCs w:val="28"/>
          <w:rtl/>
          <w:lang w:val="en-US" w:bidi="ar-DZ"/>
        </w:rPr>
        <w:t xml:space="preserve">فهناك فرضية قائمة وهي عدم احترام المؤسسة للنصوص القانونية والتنظيمية بالشكل الذي يؤدّي لاختلالات </w:t>
      </w:r>
      <w:r w:rsidR="008E034A">
        <w:rPr>
          <w:rFonts w:cs="Simplified Arabic" w:hint="cs"/>
          <w:sz w:val="28"/>
          <w:szCs w:val="28"/>
          <w:rtl/>
          <w:lang w:val="en-US" w:bidi="ar-DZ"/>
        </w:rPr>
        <w:t>نوعية في القوائم المالية، وذلك عند تصميم وإعداد إجراءات التدقيق وفي مرحلتي التقييم و عرض النتائج.</w:t>
      </w:r>
    </w:p>
    <w:p w:rsidR="00A952EB" w:rsidRDefault="00AA7AFB" w:rsidP="00AA7AFB">
      <w:pPr>
        <w:bidi/>
        <w:spacing w:line="360" w:lineRule="auto"/>
        <w:jc w:val="both"/>
        <w:rPr>
          <w:rFonts w:cs="Simplified Arabic"/>
          <w:b/>
          <w:bCs/>
          <w:sz w:val="28"/>
          <w:szCs w:val="28"/>
          <w:rtl/>
          <w:lang w:val="en-US" w:bidi="ar-DZ"/>
        </w:rPr>
      </w:pPr>
      <w:r w:rsidRPr="00AA7AFB">
        <w:rPr>
          <w:rFonts w:cs="Simplified Arabic" w:hint="cs"/>
          <w:b/>
          <w:bCs/>
          <w:sz w:val="28"/>
          <w:szCs w:val="28"/>
          <w:rtl/>
          <w:lang w:val="en-US" w:bidi="ar-DZ"/>
        </w:rPr>
        <w:t xml:space="preserve">فحص المدقق لمدى احترام النصوص القانونية </w:t>
      </w:r>
      <w:proofErr w:type="gramStart"/>
      <w:r w:rsidRPr="00AA7AFB">
        <w:rPr>
          <w:rFonts w:cs="Simplified Arabic" w:hint="cs"/>
          <w:b/>
          <w:bCs/>
          <w:sz w:val="28"/>
          <w:szCs w:val="28"/>
          <w:rtl/>
          <w:lang w:val="en-US" w:bidi="ar-DZ"/>
        </w:rPr>
        <w:t>والتنظيمية</w:t>
      </w:r>
      <w:proofErr w:type="gramEnd"/>
      <w:r w:rsidRPr="00AA7AFB">
        <w:rPr>
          <w:rFonts w:cs="Simplified Arabic" w:hint="cs"/>
          <w:b/>
          <w:bCs/>
          <w:sz w:val="28"/>
          <w:szCs w:val="28"/>
          <w:rtl/>
          <w:lang w:val="en-US" w:bidi="ar-DZ"/>
        </w:rPr>
        <w:t>:</w:t>
      </w:r>
      <w:r w:rsidR="008E034A" w:rsidRPr="00AA7AFB">
        <w:rPr>
          <w:rFonts w:cs="Simplified Arabic" w:hint="cs"/>
          <w:b/>
          <w:bCs/>
          <w:sz w:val="28"/>
          <w:szCs w:val="28"/>
          <w:rtl/>
          <w:lang w:val="en-US" w:bidi="ar-DZ"/>
        </w:rPr>
        <w:t xml:space="preserve">  </w:t>
      </w:r>
      <w:r w:rsidR="00A952EB" w:rsidRPr="00AA7AFB">
        <w:rPr>
          <w:rFonts w:cs="Simplified Arabic" w:hint="cs"/>
          <w:b/>
          <w:bCs/>
          <w:sz w:val="28"/>
          <w:szCs w:val="28"/>
          <w:rtl/>
          <w:lang w:val="en-US" w:bidi="ar-DZ"/>
        </w:rPr>
        <w:t xml:space="preserve"> </w:t>
      </w:r>
    </w:p>
    <w:p w:rsidR="00AA7AFB" w:rsidRDefault="008F70D9" w:rsidP="00AA7AFB">
      <w:pPr>
        <w:bidi/>
        <w:spacing w:line="360" w:lineRule="auto"/>
        <w:jc w:val="both"/>
        <w:rPr>
          <w:rFonts w:cs="Simplified Arabic"/>
          <w:sz w:val="28"/>
          <w:szCs w:val="28"/>
          <w:rtl/>
          <w:lang w:val="en-US" w:bidi="ar-DZ"/>
        </w:rPr>
      </w:pPr>
      <w:proofErr w:type="gramStart"/>
      <w:r w:rsidRPr="008F70D9">
        <w:rPr>
          <w:rFonts w:cs="Simplified Arabic" w:hint="cs"/>
          <w:sz w:val="28"/>
          <w:szCs w:val="28"/>
          <w:rtl/>
          <w:lang w:val="en-US" w:bidi="ar-DZ"/>
        </w:rPr>
        <w:t>وفقا</w:t>
      </w:r>
      <w:proofErr w:type="gramEnd"/>
      <w:r w:rsidRPr="008F70D9">
        <w:rPr>
          <w:rFonts w:cs="Simplified Arabic" w:hint="cs"/>
          <w:sz w:val="28"/>
          <w:szCs w:val="28"/>
          <w:rtl/>
          <w:lang w:val="en-US" w:bidi="ar-DZ"/>
        </w:rPr>
        <w:t xml:space="preserve"> للمعيار الدولي </w:t>
      </w:r>
      <w:r w:rsidRPr="008F70D9">
        <w:rPr>
          <w:rFonts w:cs="Simplified Arabic"/>
          <w:sz w:val="28"/>
          <w:szCs w:val="28"/>
          <w:lang w:val="en-US" w:bidi="ar-DZ"/>
        </w:rPr>
        <w:t>ISA</w:t>
      </w:r>
      <w:r w:rsidRPr="008F70D9">
        <w:rPr>
          <w:rFonts w:cs="Simplified Arabic" w:hint="cs"/>
          <w:sz w:val="28"/>
          <w:szCs w:val="28"/>
          <w:rtl/>
          <w:lang w:val="en-US" w:bidi="ar-DZ"/>
        </w:rPr>
        <w:t xml:space="preserve"> 200 " الأهداف والمبادئ العامة في تدقيق القوائم المالية</w:t>
      </w:r>
      <w:r w:rsidR="00C74EF0">
        <w:rPr>
          <w:rFonts w:cs="Simplified Arabic" w:hint="cs"/>
          <w:sz w:val="28"/>
          <w:szCs w:val="28"/>
          <w:rtl/>
          <w:lang w:val="en-US" w:bidi="ar-DZ"/>
        </w:rPr>
        <w:t xml:space="preserve">، يخطط المدقق لمهمته وينفذها بطريقة نقدية مستبقا إمكانية وجود ظروف و وقائع قد تدفع للتساؤل حول مدى احترام المؤسسة للنصوص القانونية والتنظيمية.  </w:t>
      </w:r>
    </w:p>
    <w:p w:rsidR="00C74EF0" w:rsidRDefault="00C74EF0" w:rsidP="00C74EF0">
      <w:pPr>
        <w:bidi/>
        <w:spacing w:line="360" w:lineRule="auto"/>
        <w:jc w:val="both"/>
        <w:rPr>
          <w:rFonts w:cs="Simplified Arabic"/>
          <w:sz w:val="28"/>
          <w:szCs w:val="28"/>
          <w:rtl/>
          <w:lang w:val="en-US" w:bidi="ar-DZ"/>
        </w:rPr>
      </w:pPr>
      <w:r>
        <w:rPr>
          <w:rFonts w:cs="Simplified Arabic" w:hint="cs"/>
          <w:sz w:val="28"/>
          <w:szCs w:val="28"/>
          <w:rtl/>
          <w:lang w:val="en-US" w:bidi="ar-DZ"/>
        </w:rPr>
        <w:t>وعليه، يجب ان يحيط المدقق</w:t>
      </w:r>
      <w:r w:rsidR="002865CE">
        <w:rPr>
          <w:rFonts w:cs="Simplified Arabic" w:hint="cs"/>
          <w:sz w:val="28"/>
          <w:szCs w:val="28"/>
          <w:rtl/>
          <w:lang w:val="en-US" w:bidi="ar-DZ"/>
        </w:rPr>
        <w:t>،</w:t>
      </w:r>
      <w:r>
        <w:rPr>
          <w:rFonts w:cs="Simplified Arabic" w:hint="cs"/>
          <w:sz w:val="28"/>
          <w:szCs w:val="28"/>
          <w:rtl/>
          <w:lang w:val="en-US" w:bidi="ar-DZ"/>
        </w:rPr>
        <w:t xml:space="preserve"> </w:t>
      </w:r>
      <w:r w:rsidR="002865CE">
        <w:rPr>
          <w:rFonts w:cs="Simplified Arabic" w:hint="cs"/>
          <w:sz w:val="28"/>
          <w:szCs w:val="28"/>
          <w:rtl/>
          <w:lang w:val="en-US" w:bidi="ar-DZ"/>
        </w:rPr>
        <w:t>بشكل عام، بالإطار القانوني والتنظيمي المطبق على المؤسسة وقطاع نشاطها ومدى احترامها لها.</w:t>
      </w:r>
    </w:p>
    <w:p w:rsidR="00895025" w:rsidRDefault="002865CE" w:rsidP="00665789">
      <w:pPr>
        <w:bidi/>
        <w:spacing w:line="360" w:lineRule="auto"/>
        <w:jc w:val="both"/>
        <w:rPr>
          <w:rFonts w:cs="Simplified Arabic"/>
          <w:sz w:val="28"/>
          <w:szCs w:val="28"/>
          <w:rtl/>
          <w:lang w:val="en-US" w:bidi="ar-DZ"/>
        </w:rPr>
      </w:pPr>
      <w:r>
        <w:rPr>
          <w:rFonts w:cs="Simplified Arabic" w:hint="cs"/>
          <w:sz w:val="28"/>
          <w:szCs w:val="28"/>
          <w:rtl/>
          <w:lang w:val="en-US" w:bidi="ar-DZ"/>
        </w:rPr>
        <w:lastRenderedPageBreak/>
        <w:t xml:space="preserve">بعد الإلمام بالمعلومات العامة، يقوم المدقق </w:t>
      </w:r>
      <w:r w:rsidR="00665789">
        <w:rPr>
          <w:rFonts w:cs="Simplified Arabic" w:hint="cs"/>
          <w:sz w:val="28"/>
          <w:szCs w:val="28"/>
          <w:rtl/>
          <w:lang w:val="en-US" w:bidi="ar-DZ"/>
        </w:rPr>
        <w:t>بإعداد</w:t>
      </w:r>
      <w:r>
        <w:rPr>
          <w:rFonts w:cs="Simplified Arabic" w:hint="cs"/>
          <w:sz w:val="28"/>
          <w:szCs w:val="28"/>
          <w:rtl/>
          <w:lang w:val="en-US" w:bidi="ar-DZ"/>
        </w:rPr>
        <w:t xml:space="preserve"> إجراءات تكميلية تهدف لتحديد حالات عدم احترام النصوص القانونية والتنظيمية </w:t>
      </w:r>
      <w:r w:rsidR="00895025">
        <w:rPr>
          <w:rFonts w:cs="Simplified Arabic" w:hint="cs"/>
          <w:sz w:val="28"/>
          <w:szCs w:val="28"/>
          <w:rtl/>
          <w:lang w:val="en-US" w:bidi="ar-DZ"/>
        </w:rPr>
        <w:t>التي تؤثر سلبا على إعداد القوائم المالية. وفي هذا السياق عليه:</w:t>
      </w:r>
    </w:p>
    <w:p w:rsidR="00895025" w:rsidRPr="00895025" w:rsidRDefault="00895025" w:rsidP="00895025">
      <w:pPr>
        <w:pStyle w:val="Paragraphedeliste"/>
        <w:numPr>
          <w:ilvl w:val="0"/>
          <w:numId w:val="6"/>
        </w:numPr>
        <w:bidi/>
        <w:spacing w:line="360" w:lineRule="auto"/>
        <w:jc w:val="both"/>
        <w:rPr>
          <w:rFonts w:cs="Simplified Arabic"/>
          <w:b/>
          <w:bCs/>
          <w:sz w:val="28"/>
          <w:szCs w:val="28"/>
          <w:lang w:val="en-US" w:bidi="ar-DZ"/>
        </w:rPr>
      </w:pPr>
      <w:proofErr w:type="gramStart"/>
      <w:r w:rsidRPr="00895025">
        <w:rPr>
          <w:rFonts w:cs="Simplified Arabic" w:hint="cs"/>
          <w:sz w:val="28"/>
          <w:szCs w:val="28"/>
          <w:rtl/>
          <w:lang w:val="en-US" w:bidi="ar-DZ"/>
        </w:rPr>
        <w:t>أن</w:t>
      </w:r>
      <w:proofErr w:type="gramEnd"/>
      <w:r>
        <w:rPr>
          <w:rFonts w:cs="Simplified Arabic" w:hint="cs"/>
          <w:sz w:val="28"/>
          <w:szCs w:val="28"/>
          <w:rtl/>
          <w:lang w:val="en-US" w:bidi="ar-DZ"/>
        </w:rPr>
        <w:t xml:space="preserve"> يطلب من الإدارة إذا كانت المؤسسة تحترم النصوص القانونية والتنظيمية.</w:t>
      </w:r>
    </w:p>
    <w:p w:rsidR="002865CE" w:rsidRDefault="00895025" w:rsidP="00895025">
      <w:pPr>
        <w:pStyle w:val="Paragraphedeliste"/>
        <w:numPr>
          <w:ilvl w:val="0"/>
          <w:numId w:val="6"/>
        </w:numPr>
        <w:bidi/>
        <w:spacing w:line="360" w:lineRule="auto"/>
        <w:jc w:val="both"/>
        <w:rPr>
          <w:rFonts w:cs="Simplified Arabic"/>
          <w:b/>
          <w:bCs/>
          <w:sz w:val="28"/>
          <w:szCs w:val="28"/>
          <w:lang w:val="en-US" w:bidi="ar-DZ"/>
        </w:rPr>
      </w:pPr>
      <w:r>
        <w:rPr>
          <w:rFonts w:cs="Simplified Arabic" w:hint="cs"/>
          <w:sz w:val="28"/>
          <w:szCs w:val="28"/>
          <w:rtl/>
          <w:lang w:val="en-US" w:bidi="ar-DZ"/>
        </w:rPr>
        <w:t xml:space="preserve">فحص </w:t>
      </w:r>
      <w:proofErr w:type="gramStart"/>
      <w:r>
        <w:rPr>
          <w:rFonts w:cs="Simplified Arabic" w:hint="cs"/>
          <w:sz w:val="28"/>
          <w:szCs w:val="28"/>
          <w:rtl/>
          <w:lang w:val="en-US" w:bidi="ar-DZ"/>
        </w:rPr>
        <w:t>المراسلات</w:t>
      </w:r>
      <w:proofErr w:type="gramEnd"/>
      <w:r>
        <w:rPr>
          <w:rFonts w:cs="Simplified Arabic" w:hint="cs"/>
          <w:sz w:val="28"/>
          <w:szCs w:val="28"/>
          <w:rtl/>
          <w:lang w:val="en-US" w:bidi="ar-DZ"/>
        </w:rPr>
        <w:t xml:space="preserve"> المتبادلة فيما بين الهيئات المانحة للتراخيص أو تلك المكلفة بالرقابة.</w:t>
      </w:r>
      <w:r>
        <w:rPr>
          <w:rFonts w:cs="Simplified Arabic" w:hint="cs"/>
          <w:b/>
          <w:bCs/>
          <w:sz w:val="28"/>
          <w:szCs w:val="28"/>
          <w:rtl/>
          <w:lang w:val="en-US" w:bidi="ar-DZ"/>
        </w:rPr>
        <w:t xml:space="preserve"> </w:t>
      </w:r>
    </w:p>
    <w:p w:rsidR="00895025" w:rsidRDefault="00895025" w:rsidP="00A66625">
      <w:pPr>
        <w:bidi/>
        <w:spacing w:line="360" w:lineRule="auto"/>
        <w:jc w:val="both"/>
        <w:rPr>
          <w:rFonts w:cs="Simplified Arabic"/>
          <w:sz w:val="28"/>
          <w:szCs w:val="28"/>
          <w:rtl/>
          <w:lang w:val="en-US" w:bidi="ar-DZ"/>
        </w:rPr>
      </w:pPr>
      <w:r w:rsidRPr="00895025">
        <w:rPr>
          <w:rFonts w:cs="Simplified Arabic" w:hint="cs"/>
          <w:sz w:val="28"/>
          <w:szCs w:val="28"/>
          <w:rtl/>
          <w:lang w:val="en-US" w:bidi="ar-DZ"/>
        </w:rPr>
        <w:t>إضافة على ذلك،</w:t>
      </w:r>
      <w:r>
        <w:rPr>
          <w:rFonts w:cs="Simplified Arabic" w:hint="cs"/>
          <w:sz w:val="28"/>
          <w:szCs w:val="28"/>
          <w:rtl/>
          <w:lang w:val="en-US" w:bidi="ar-DZ"/>
        </w:rPr>
        <w:t xml:space="preserve"> يجب على المدقق جمع العناصر المقنعة</w:t>
      </w:r>
      <w:r w:rsidR="00A66625" w:rsidRPr="00A66625">
        <w:rPr>
          <w:rFonts w:cs="Simplified Arabic" w:hint="cs"/>
          <w:sz w:val="28"/>
          <w:szCs w:val="28"/>
          <w:rtl/>
          <w:lang w:val="en-US" w:bidi="ar-DZ"/>
        </w:rPr>
        <w:t xml:space="preserve"> </w:t>
      </w:r>
      <w:r w:rsidR="00A66625">
        <w:rPr>
          <w:rFonts w:cs="Simplified Arabic" w:hint="cs"/>
          <w:sz w:val="28"/>
          <w:szCs w:val="28"/>
          <w:rtl/>
          <w:lang w:val="en-US" w:bidi="ar-DZ"/>
        </w:rPr>
        <w:t>من هذه النصوص القانونية والتنظيمية</w:t>
      </w:r>
      <w:r>
        <w:rPr>
          <w:rFonts w:cs="Simplified Arabic" w:hint="cs"/>
          <w:sz w:val="28"/>
          <w:szCs w:val="28"/>
          <w:rtl/>
          <w:lang w:val="en-US" w:bidi="ar-DZ"/>
        </w:rPr>
        <w:t xml:space="preserve"> </w:t>
      </w:r>
      <w:r w:rsidR="00A66625">
        <w:rPr>
          <w:rFonts w:cs="Simplified Arabic" w:hint="cs"/>
          <w:sz w:val="28"/>
          <w:szCs w:val="28"/>
          <w:rtl/>
          <w:lang w:val="en-US" w:bidi="ar-DZ"/>
        </w:rPr>
        <w:t>بالقدر الكافي خاصة تلك التي قد تؤثر بقدر كبير في تحديد بعض المبالغ أو بعض المعلومات الواردة في القوائم المالية.</w:t>
      </w:r>
    </w:p>
    <w:p w:rsidR="00A66625" w:rsidRDefault="00A66625" w:rsidP="00A66625">
      <w:pPr>
        <w:bidi/>
        <w:spacing w:line="360" w:lineRule="auto"/>
        <w:jc w:val="both"/>
        <w:rPr>
          <w:rFonts w:cs="Simplified Arabic"/>
          <w:sz w:val="28"/>
          <w:szCs w:val="28"/>
          <w:rtl/>
          <w:lang w:val="en-US" w:bidi="ar-DZ"/>
        </w:rPr>
      </w:pPr>
      <w:proofErr w:type="gramStart"/>
      <w:r>
        <w:rPr>
          <w:rFonts w:cs="Simplified Arabic" w:hint="cs"/>
          <w:sz w:val="28"/>
          <w:szCs w:val="28"/>
          <w:rtl/>
          <w:lang w:val="en-US" w:bidi="ar-DZ"/>
        </w:rPr>
        <w:t>وبالتالي</w:t>
      </w:r>
      <w:proofErr w:type="gramEnd"/>
      <w:r>
        <w:rPr>
          <w:rFonts w:cs="Simplified Arabic" w:hint="cs"/>
          <w:sz w:val="28"/>
          <w:szCs w:val="28"/>
          <w:rtl/>
          <w:lang w:val="en-US" w:bidi="ar-DZ"/>
        </w:rPr>
        <w:t>، على المدقق أن يكون على معرفة كافية بهذه</w:t>
      </w:r>
      <w:r w:rsidRPr="00A66625">
        <w:rPr>
          <w:rFonts w:cs="Simplified Arabic" w:hint="cs"/>
          <w:sz w:val="28"/>
          <w:szCs w:val="28"/>
          <w:rtl/>
          <w:lang w:val="en-US" w:bidi="ar-DZ"/>
        </w:rPr>
        <w:t xml:space="preserve"> </w:t>
      </w:r>
      <w:r>
        <w:rPr>
          <w:rFonts w:cs="Simplified Arabic" w:hint="cs"/>
          <w:sz w:val="28"/>
          <w:szCs w:val="28"/>
          <w:rtl/>
          <w:lang w:val="en-US" w:bidi="ar-DZ"/>
        </w:rPr>
        <w:t>النصوص القانونية والتنظيمية حتى يستغلها في فحصه للإقرارات المتعلقة بتحديد المبالغ قيد التسجيل و المعلومات التي ستبلغ</w:t>
      </w:r>
      <w:r w:rsidR="00306826">
        <w:rPr>
          <w:rFonts w:cs="Simplified Arabic" w:hint="cs"/>
          <w:sz w:val="28"/>
          <w:szCs w:val="28"/>
          <w:rtl/>
          <w:lang w:val="en-US" w:bidi="ar-DZ"/>
        </w:rPr>
        <w:t>.</w:t>
      </w:r>
    </w:p>
    <w:p w:rsidR="00306826" w:rsidRDefault="00306826" w:rsidP="00306826">
      <w:pPr>
        <w:bidi/>
        <w:spacing w:line="360" w:lineRule="auto"/>
        <w:jc w:val="both"/>
        <w:rPr>
          <w:rFonts w:cs="Simplified Arabic"/>
          <w:sz w:val="28"/>
          <w:szCs w:val="28"/>
          <w:rtl/>
          <w:lang w:val="en-US" w:bidi="ar-DZ"/>
        </w:rPr>
      </w:pPr>
      <w:r>
        <w:rPr>
          <w:rFonts w:cs="Simplified Arabic" w:hint="cs"/>
          <w:sz w:val="28"/>
          <w:szCs w:val="28"/>
          <w:rtl/>
          <w:lang w:val="en-US" w:bidi="ar-DZ"/>
        </w:rPr>
        <w:t>فعلى المدقق أن يكون واعيا بأهمية إجراءات التدقيق المعمول بها بهدف التأسيس لرأي معلل حول القوائم المالية في فرضية عدم  احترام النصوص القانونية والتنظيمية.</w:t>
      </w:r>
    </w:p>
    <w:p w:rsidR="00306826" w:rsidRDefault="00A9609F" w:rsidP="00306826">
      <w:pPr>
        <w:bidi/>
        <w:spacing w:line="360" w:lineRule="auto"/>
        <w:jc w:val="both"/>
        <w:rPr>
          <w:rFonts w:cs="Simplified Arabic"/>
          <w:sz w:val="28"/>
          <w:szCs w:val="28"/>
          <w:rtl/>
          <w:lang w:val="en-US" w:bidi="ar-DZ"/>
        </w:rPr>
      </w:pPr>
      <w:r>
        <w:rPr>
          <w:rFonts w:cs="Simplified Arabic" w:hint="cs"/>
          <w:sz w:val="28"/>
          <w:szCs w:val="28"/>
          <w:rtl/>
          <w:lang w:val="en-US" w:bidi="ar-DZ"/>
        </w:rPr>
        <w:t xml:space="preserve">كما أنه يتوجب على المدقق </w:t>
      </w:r>
      <w:proofErr w:type="spellStart"/>
      <w:r>
        <w:rPr>
          <w:rFonts w:cs="Simplified Arabic" w:hint="cs"/>
          <w:sz w:val="28"/>
          <w:szCs w:val="28"/>
          <w:rtl/>
          <w:lang w:val="en-US" w:bidi="ar-DZ"/>
        </w:rPr>
        <w:t>التحصل</w:t>
      </w:r>
      <w:proofErr w:type="spellEnd"/>
      <w:r>
        <w:rPr>
          <w:rFonts w:cs="Simplified Arabic" w:hint="cs"/>
          <w:sz w:val="28"/>
          <w:szCs w:val="28"/>
          <w:rtl/>
          <w:lang w:val="en-US" w:bidi="ar-DZ"/>
        </w:rPr>
        <w:t xml:space="preserve"> على تصريحات مكتوبة من قبل الإدارة مفادها أنها قد أعلمته بالحالات الحقيقية أو المحتملة المتعلقة بعدم احترام النصوص القانونية والتنظيمية ولتي من شأنها التأثير على إعداد القوائم المالية التي قدمت له.</w:t>
      </w:r>
    </w:p>
    <w:p w:rsidR="003D789A" w:rsidRDefault="003D789A" w:rsidP="003D789A">
      <w:pPr>
        <w:bidi/>
        <w:spacing w:line="360" w:lineRule="auto"/>
        <w:jc w:val="both"/>
        <w:rPr>
          <w:rFonts w:cs="Simplified Arabic"/>
          <w:sz w:val="28"/>
          <w:szCs w:val="28"/>
          <w:rtl/>
          <w:lang w:val="en-US" w:bidi="ar-DZ"/>
        </w:rPr>
      </w:pPr>
    </w:p>
    <w:p w:rsidR="003D789A" w:rsidRDefault="003D789A" w:rsidP="003D789A">
      <w:pPr>
        <w:bidi/>
        <w:spacing w:line="360" w:lineRule="auto"/>
        <w:jc w:val="both"/>
        <w:rPr>
          <w:rFonts w:cs="Simplified Arabic"/>
          <w:sz w:val="28"/>
          <w:szCs w:val="28"/>
          <w:rtl/>
          <w:lang w:val="en-US" w:bidi="ar-DZ"/>
        </w:rPr>
      </w:pPr>
    </w:p>
    <w:p w:rsidR="003D789A" w:rsidRDefault="003D789A" w:rsidP="003D789A">
      <w:pPr>
        <w:bidi/>
        <w:spacing w:line="360" w:lineRule="auto"/>
        <w:jc w:val="both"/>
        <w:rPr>
          <w:rFonts w:cs="Simplified Arabic"/>
          <w:sz w:val="28"/>
          <w:szCs w:val="28"/>
          <w:rtl/>
          <w:lang w:val="en-US" w:bidi="ar-DZ"/>
        </w:rPr>
      </w:pPr>
    </w:p>
    <w:p w:rsidR="00B61A0F" w:rsidRDefault="00595F2B" w:rsidP="00B61A0F">
      <w:pPr>
        <w:bidi/>
        <w:spacing w:line="360" w:lineRule="auto"/>
        <w:jc w:val="both"/>
        <w:rPr>
          <w:rFonts w:cs="Simplified Arabic"/>
          <w:b/>
          <w:bCs/>
          <w:sz w:val="28"/>
          <w:szCs w:val="28"/>
          <w:rtl/>
          <w:lang w:val="en-US" w:bidi="ar-DZ"/>
        </w:rPr>
      </w:pPr>
      <w:r w:rsidRPr="00595F2B">
        <w:rPr>
          <w:rFonts w:cs="Simplified Arabic" w:hint="cs"/>
          <w:b/>
          <w:bCs/>
          <w:sz w:val="28"/>
          <w:szCs w:val="28"/>
          <w:rtl/>
          <w:lang w:val="en-US" w:bidi="ar-DZ"/>
        </w:rPr>
        <w:lastRenderedPageBreak/>
        <w:t>إجراءات التدقيق التي يتم إعدادها في حالة اكتشاف عدم احترام النصوص:</w:t>
      </w:r>
    </w:p>
    <w:p w:rsidR="00630ECA" w:rsidRDefault="00630ECA" w:rsidP="00630ECA">
      <w:pPr>
        <w:bidi/>
        <w:spacing w:line="360" w:lineRule="auto"/>
        <w:jc w:val="both"/>
        <w:rPr>
          <w:rFonts w:cs="Simplified Arabic"/>
          <w:sz w:val="28"/>
          <w:szCs w:val="28"/>
          <w:rtl/>
          <w:lang w:val="en-US" w:bidi="ar-DZ"/>
        </w:rPr>
      </w:pPr>
      <w:r w:rsidRPr="00630ECA">
        <w:rPr>
          <w:rFonts w:cs="Simplified Arabic" w:hint="cs"/>
          <w:sz w:val="28"/>
          <w:szCs w:val="28"/>
          <w:rtl/>
          <w:lang w:val="en-US" w:bidi="ar-DZ"/>
        </w:rPr>
        <w:t xml:space="preserve">إذا ما علم المدقق </w:t>
      </w:r>
      <w:r>
        <w:rPr>
          <w:rFonts w:cs="Simplified Arabic" w:hint="cs"/>
          <w:sz w:val="28"/>
          <w:szCs w:val="28"/>
          <w:rtl/>
          <w:lang w:val="en-US" w:bidi="ar-DZ"/>
        </w:rPr>
        <w:t>بحالة محتملة لعدم احترام النصوص القانونية والتنظيمية، عليه أن يحلل العمليات والظروف التي أدت إلى ذلك</w:t>
      </w:r>
      <w:r w:rsidR="000943ED">
        <w:rPr>
          <w:rFonts w:cs="Simplified Arabic" w:hint="cs"/>
          <w:sz w:val="28"/>
          <w:szCs w:val="28"/>
          <w:rtl/>
          <w:lang w:val="en-US" w:bidi="ar-DZ"/>
        </w:rPr>
        <w:t>،</w:t>
      </w:r>
      <w:r>
        <w:rPr>
          <w:rFonts w:cs="Simplified Arabic" w:hint="cs"/>
          <w:sz w:val="28"/>
          <w:szCs w:val="28"/>
          <w:rtl/>
          <w:lang w:val="en-US" w:bidi="ar-DZ"/>
        </w:rPr>
        <w:t xml:space="preserve"> كما عليه أن يجمع القدر الكافي من المعلومات </w:t>
      </w:r>
      <w:r w:rsidR="003D789A">
        <w:rPr>
          <w:rFonts w:cs="Simplified Arabic" w:hint="cs"/>
          <w:sz w:val="28"/>
          <w:szCs w:val="28"/>
          <w:rtl/>
          <w:lang w:val="en-US" w:bidi="ar-DZ"/>
        </w:rPr>
        <w:t>لتقدير الأثر المحتمل لهذه الوضعية على القوائم المالية للمؤسسة.</w:t>
      </w:r>
    </w:p>
    <w:p w:rsidR="003D789A" w:rsidRDefault="003D789A" w:rsidP="003D789A">
      <w:pPr>
        <w:bidi/>
        <w:spacing w:line="360" w:lineRule="auto"/>
        <w:jc w:val="both"/>
        <w:rPr>
          <w:rFonts w:cs="Simplified Arabic"/>
          <w:sz w:val="28"/>
          <w:szCs w:val="28"/>
          <w:rtl/>
          <w:lang w:val="en-US" w:bidi="ar-DZ"/>
        </w:rPr>
      </w:pPr>
      <w:proofErr w:type="gramStart"/>
      <w:r>
        <w:rPr>
          <w:rFonts w:cs="Simplified Arabic" w:hint="cs"/>
          <w:sz w:val="28"/>
          <w:szCs w:val="28"/>
          <w:rtl/>
          <w:lang w:val="en-US" w:bidi="ar-DZ"/>
        </w:rPr>
        <w:t>إذا</w:t>
      </w:r>
      <w:proofErr w:type="gramEnd"/>
      <w:r>
        <w:rPr>
          <w:rFonts w:cs="Simplified Arabic" w:hint="cs"/>
          <w:sz w:val="28"/>
          <w:szCs w:val="28"/>
          <w:rtl/>
          <w:lang w:val="en-US" w:bidi="ar-DZ"/>
        </w:rPr>
        <w:t xml:space="preserve"> ما قدّر المدقق احتمال عدم احترام هذه النصوص، يجب أن يحفظ هذه الملاحظات في ملفاته وأن يتحادث مع الإدارة حول هذا الموضوع.</w:t>
      </w:r>
    </w:p>
    <w:p w:rsidR="003D789A" w:rsidRDefault="003D789A" w:rsidP="003D789A">
      <w:pPr>
        <w:bidi/>
        <w:spacing w:line="360" w:lineRule="auto"/>
        <w:jc w:val="both"/>
        <w:rPr>
          <w:rFonts w:cs="Simplified Arabic"/>
          <w:sz w:val="28"/>
          <w:szCs w:val="28"/>
          <w:rtl/>
          <w:lang w:val="en-US" w:bidi="ar-DZ"/>
        </w:rPr>
      </w:pPr>
      <w:proofErr w:type="gramStart"/>
      <w:r>
        <w:rPr>
          <w:rFonts w:cs="Simplified Arabic" w:hint="cs"/>
          <w:sz w:val="28"/>
          <w:szCs w:val="28"/>
          <w:rtl/>
          <w:lang w:val="en-US" w:bidi="ar-DZ"/>
        </w:rPr>
        <w:t>وفي</w:t>
      </w:r>
      <w:proofErr w:type="gramEnd"/>
      <w:r>
        <w:rPr>
          <w:rFonts w:cs="Simplified Arabic" w:hint="cs"/>
          <w:sz w:val="28"/>
          <w:szCs w:val="28"/>
          <w:rtl/>
          <w:lang w:val="en-US" w:bidi="ar-DZ"/>
        </w:rPr>
        <w:t xml:space="preserve"> حالة تعذر جمع المعلومات الملائمة حول عدم احترام هذه النصوص، على المدقق تقدير أثر ذلك في تقريره حول غياب العناصر المقنعة بالقدر الكافي والملائم.</w:t>
      </w:r>
    </w:p>
    <w:p w:rsidR="003D789A" w:rsidRPr="00630ECA" w:rsidRDefault="003D789A" w:rsidP="003D789A">
      <w:pPr>
        <w:bidi/>
        <w:spacing w:line="360" w:lineRule="auto"/>
        <w:jc w:val="both"/>
        <w:rPr>
          <w:rFonts w:cs="Simplified Arabic"/>
          <w:sz w:val="28"/>
          <w:szCs w:val="28"/>
          <w:rtl/>
          <w:lang w:val="en-US" w:bidi="ar-DZ"/>
        </w:rPr>
      </w:pPr>
      <w:proofErr w:type="gramStart"/>
      <w:r>
        <w:rPr>
          <w:rFonts w:cs="Simplified Arabic" w:hint="cs"/>
          <w:sz w:val="28"/>
          <w:szCs w:val="28"/>
          <w:rtl/>
          <w:lang w:val="en-US" w:bidi="ar-DZ"/>
        </w:rPr>
        <w:t>كما</w:t>
      </w:r>
      <w:proofErr w:type="gramEnd"/>
      <w:r>
        <w:rPr>
          <w:rFonts w:cs="Simplified Arabic" w:hint="cs"/>
          <w:sz w:val="28"/>
          <w:szCs w:val="28"/>
          <w:rtl/>
          <w:lang w:val="en-US" w:bidi="ar-DZ"/>
        </w:rPr>
        <w:t xml:space="preserve"> على المدقق أن يحلل أثر عدم احترام</w:t>
      </w:r>
      <w:r w:rsidR="000943ED">
        <w:rPr>
          <w:rFonts w:cs="Simplified Arabic" w:hint="cs"/>
          <w:sz w:val="28"/>
          <w:szCs w:val="28"/>
          <w:rtl/>
          <w:lang w:val="en-US" w:bidi="ar-DZ"/>
        </w:rPr>
        <w:t xml:space="preserve"> هذه</w:t>
      </w:r>
      <w:r>
        <w:rPr>
          <w:rFonts w:cs="Simplified Arabic" w:hint="cs"/>
          <w:sz w:val="28"/>
          <w:szCs w:val="28"/>
          <w:rtl/>
          <w:lang w:val="en-US" w:bidi="ar-DZ"/>
        </w:rPr>
        <w:t xml:space="preserve"> النصوص</w:t>
      </w:r>
      <w:r w:rsidR="000943ED">
        <w:rPr>
          <w:rFonts w:cs="Simplified Arabic" w:hint="cs"/>
          <w:sz w:val="28"/>
          <w:szCs w:val="28"/>
          <w:rtl/>
          <w:lang w:val="en-US" w:bidi="ar-DZ"/>
        </w:rPr>
        <w:t xml:space="preserve"> على محاور أخرى من مهمته، خاصة فيما يتعلق بمصداقية تصريحات الإدارة.</w:t>
      </w:r>
      <w:r>
        <w:rPr>
          <w:rFonts w:cs="Simplified Arabic" w:hint="cs"/>
          <w:sz w:val="28"/>
          <w:szCs w:val="28"/>
          <w:rtl/>
          <w:lang w:val="en-US" w:bidi="ar-DZ"/>
        </w:rPr>
        <w:t xml:space="preserve"> </w:t>
      </w:r>
    </w:p>
    <w:p w:rsidR="00595F2B" w:rsidRDefault="000943ED" w:rsidP="00595F2B">
      <w:pPr>
        <w:bidi/>
        <w:spacing w:line="360" w:lineRule="auto"/>
        <w:jc w:val="both"/>
        <w:rPr>
          <w:rFonts w:cs="Simplified Arabic"/>
          <w:b/>
          <w:bCs/>
          <w:sz w:val="28"/>
          <w:szCs w:val="28"/>
          <w:rtl/>
          <w:lang w:val="en-US" w:bidi="ar-DZ"/>
        </w:rPr>
      </w:pPr>
      <w:r>
        <w:rPr>
          <w:rFonts w:cs="Simplified Arabic" w:hint="cs"/>
          <w:b/>
          <w:bCs/>
          <w:sz w:val="28"/>
          <w:szCs w:val="28"/>
          <w:rtl/>
          <w:lang w:val="en-US" w:bidi="ar-DZ"/>
        </w:rPr>
        <w:t>التصريح بعدم احترام النصوص القانونية والتنظيمية للإدارة:</w:t>
      </w:r>
    </w:p>
    <w:p w:rsidR="000943ED" w:rsidRDefault="000943ED" w:rsidP="000943ED">
      <w:pPr>
        <w:bidi/>
        <w:spacing w:line="360" w:lineRule="auto"/>
        <w:jc w:val="both"/>
        <w:rPr>
          <w:rFonts w:cs="Simplified Arabic"/>
          <w:sz w:val="28"/>
          <w:szCs w:val="28"/>
          <w:rtl/>
          <w:lang w:val="en-US" w:bidi="ar-DZ"/>
        </w:rPr>
      </w:pPr>
      <w:r>
        <w:rPr>
          <w:rFonts w:cs="Simplified Arabic" w:hint="cs"/>
          <w:sz w:val="28"/>
          <w:szCs w:val="28"/>
          <w:rtl/>
          <w:lang w:val="en-US" w:bidi="ar-DZ"/>
        </w:rPr>
        <w:t>يجب على المدقق، وفي أقرب الآجال:</w:t>
      </w:r>
    </w:p>
    <w:p w:rsidR="000943ED" w:rsidRDefault="00A40077" w:rsidP="00D9233A">
      <w:pPr>
        <w:pStyle w:val="Paragraphedeliste"/>
        <w:numPr>
          <w:ilvl w:val="0"/>
          <w:numId w:val="7"/>
        </w:numPr>
        <w:bidi/>
        <w:spacing w:line="360" w:lineRule="auto"/>
        <w:jc w:val="both"/>
        <w:rPr>
          <w:rFonts w:cs="Simplified Arabic"/>
          <w:sz w:val="28"/>
          <w:szCs w:val="28"/>
          <w:lang w:val="en-US" w:bidi="ar-DZ"/>
        </w:rPr>
      </w:pPr>
      <w:r>
        <w:rPr>
          <w:rFonts w:cs="Simplified Arabic" w:hint="cs"/>
          <w:sz w:val="28"/>
          <w:szCs w:val="28"/>
          <w:rtl/>
          <w:lang w:val="en-US" w:bidi="ar-DZ"/>
        </w:rPr>
        <w:t xml:space="preserve"> إمّا </w:t>
      </w:r>
      <w:r w:rsidR="000943ED">
        <w:rPr>
          <w:rFonts w:cs="Simplified Arabic" w:hint="cs"/>
          <w:sz w:val="28"/>
          <w:szCs w:val="28"/>
          <w:rtl/>
          <w:lang w:val="en-US" w:bidi="ar-DZ"/>
        </w:rPr>
        <w:t xml:space="preserve">أن يصرح </w:t>
      </w:r>
      <w:r>
        <w:rPr>
          <w:rFonts w:cs="Simplified Arabic" w:hint="cs"/>
          <w:sz w:val="28"/>
          <w:szCs w:val="28"/>
          <w:rtl/>
          <w:lang w:val="en-US" w:bidi="ar-DZ"/>
        </w:rPr>
        <w:t>حسب معلوماته بحالات</w:t>
      </w:r>
      <w:r w:rsidR="000943ED" w:rsidRPr="000943ED">
        <w:rPr>
          <w:rFonts w:cs="Simplified Arabic" w:hint="cs"/>
          <w:sz w:val="28"/>
          <w:szCs w:val="28"/>
          <w:rtl/>
          <w:lang w:val="en-US" w:bidi="ar-DZ"/>
        </w:rPr>
        <w:t xml:space="preserve"> </w:t>
      </w:r>
      <w:proofErr w:type="gramStart"/>
      <w:r w:rsidR="000943ED">
        <w:rPr>
          <w:rFonts w:cs="Simplified Arabic" w:hint="cs"/>
          <w:sz w:val="28"/>
          <w:szCs w:val="28"/>
          <w:rtl/>
          <w:lang w:val="en-US" w:bidi="ar-DZ"/>
        </w:rPr>
        <w:t>عدم</w:t>
      </w:r>
      <w:proofErr w:type="gramEnd"/>
      <w:r w:rsidR="000943ED">
        <w:rPr>
          <w:rFonts w:cs="Simplified Arabic" w:hint="cs"/>
          <w:sz w:val="28"/>
          <w:szCs w:val="28"/>
          <w:rtl/>
          <w:lang w:val="en-US" w:bidi="ar-DZ"/>
        </w:rPr>
        <w:t xml:space="preserve"> احترام النصوص القانونية والتنظيمية</w:t>
      </w:r>
      <w:r>
        <w:rPr>
          <w:rFonts w:cs="Simplified Arabic" w:hint="cs"/>
          <w:sz w:val="28"/>
          <w:szCs w:val="28"/>
          <w:rtl/>
          <w:lang w:val="en-US" w:bidi="ar-DZ"/>
        </w:rPr>
        <w:t xml:space="preserve"> للأشخاص المشكل</w:t>
      </w:r>
      <w:r w:rsidR="00D9233A">
        <w:rPr>
          <w:rFonts w:cs="Simplified Arabic" w:hint="cs"/>
          <w:sz w:val="28"/>
          <w:szCs w:val="28"/>
          <w:rtl/>
          <w:lang w:val="en-US" w:bidi="ar-DZ"/>
        </w:rPr>
        <w:t>ي</w:t>
      </w:r>
      <w:r>
        <w:rPr>
          <w:rFonts w:cs="Simplified Arabic" w:hint="cs"/>
          <w:sz w:val="28"/>
          <w:szCs w:val="28"/>
          <w:rtl/>
          <w:lang w:val="en-US" w:bidi="ar-DZ"/>
        </w:rPr>
        <w:t>ن لحكومة المؤسسة،</w:t>
      </w:r>
    </w:p>
    <w:p w:rsidR="00A40077" w:rsidRDefault="00A40077" w:rsidP="00D9233A">
      <w:pPr>
        <w:pStyle w:val="Paragraphedeliste"/>
        <w:numPr>
          <w:ilvl w:val="0"/>
          <w:numId w:val="7"/>
        </w:numPr>
        <w:bidi/>
        <w:spacing w:line="360" w:lineRule="auto"/>
        <w:jc w:val="both"/>
        <w:rPr>
          <w:rFonts w:cs="Simplified Arabic"/>
          <w:sz w:val="28"/>
          <w:szCs w:val="28"/>
          <w:lang w:val="en-US" w:bidi="ar-DZ"/>
        </w:rPr>
      </w:pPr>
      <w:proofErr w:type="gramStart"/>
      <w:r>
        <w:rPr>
          <w:rFonts w:cs="Simplified Arabic" w:hint="cs"/>
          <w:sz w:val="28"/>
          <w:szCs w:val="28"/>
          <w:rtl/>
          <w:lang w:val="en-US" w:bidi="ar-DZ"/>
        </w:rPr>
        <w:t>وإمّا</w:t>
      </w:r>
      <w:proofErr w:type="gramEnd"/>
      <w:r>
        <w:rPr>
          <w:rFonts w:cs="Simplified Arabic" w:hint="cs"/>
          <w:sz w:val="28"/>
          <w:szCs w:val="28"/>
          <w:rtl/>
          <w:lang w:val="en-US" w:bidi="ar-DZ"/>
        </w:rPr>
        <w:t xml:space="preserve"> أن يجمع العناصر المقنعة التي تدل على علم الأشخاص المشكل</w:t>
      </w:r>
      <w:r w:rsidR="00D9233A">
        <w:rPr>
          <w:rFonts w:cs="Simplified Arabic" w:hint="cs"/>
          <w:sz w:val="28"/>
          <w:szCs w:val="28"/>
          <w:rtl/>
          <w:lang w:val="en-US" w:bidi="ar-DZ"/>
        </w:rPr>
        <w:t>ي</w:t>
      </w:r>
      <w:r>
        <w:rPr>
          <w:rFonts w:cs="Simplified Arabic" w:hint="cs"/>
          <w:sz w:val="28"/>
          <w:szCs w:val="28"/>
          <w:rtl/>
          <w:lang w:val="en-US" w:bidi="ar-DZ"/>
        </w:rPr>
        <w:t xml:space="preserve">ن لحكومة المؤسسة </w:t>
      </w:r>
      <w:r w:rsidR="00D9233A">
        <w:rPr>
          <w:rFonts w:cs="Simplified Arabic" w:hint="cs"/>
          <w:sz w:val="28"/>
          <w:szCs w:val="28"/>
          <w:rtl/>
          <w:lang w:val="en-US" w:bidi="ar-DZ"/>
        </w:rPr>
        <w:t>بهذا الأمر.</w:t>
      </w:r>
    </w:p>
    <w:p w:rsidR="00D9233A" w:rsidRDefault="00D9233A" w:rsidP="00D9233A">
      <w:pPr>
        <w:bidi/>
        <w:spacing w:line="360" w:lineRule="auto"/>
        <w:ind w:left="360"/>
        <w:jc w:val="both"/>
        <w:rPr>
          <w:rFonts w:cs="Simplified Arabic"/>
          <w:sz w:val="28"/>
          <w:szCs w:val="28"/>
          <w:rtl/>
          <w:lang w:val="en-US" w:bidi="ar-DZ"/>
        </w:rPr>
      </w:pPr>
      <w:proofErr w:type="gramStart"/>
      <w:r>
        <w:rPr>
          <w:rFonts w:cs="Simplified Arabic" w:hint="cs"/>
          <w:sz w:val="28"/>
          <w:szCs w:val="28"/>
          <w:rtl/>
          <w:lang w:val="en-US" w:bidi="ar-DZ"/>
        </w:rPr>
        <w:t>وفي</w:t>
      </w:r>
      <w:proofErr w:type="gramEnd"/>
      <w:r>
        <w:rPr>
          <w:rFonts w:cs="Simplified Arabic" w:hint="cs"/>
          <w:sz w:val="28"/>
          <w:szCs w:val="28"/>
          <w:rtl/>
          <w:lang w:val="en-US" w:bidi="ar-DZ"/>
        </w:rPr>
        <w:t xml:space="preserve"> حالة ما قدّر المدقق أن عدم احترام النصوص القانونية والتنظيمية مقصود ومؤثر، عليه إبلاغ الإدارة مباشرة باستنتاجاته.</w:t>
      </w:r>
    </w:p>
    <w:p w:rsidR="00D9233A" w:rsidRDefault="00C40134" w:rsidP="00C40134">
      <w:pPr>
        <w:bidi/>
        <w:spacing w:line="360" w:lineRule="auto"/>
        <w:ind w:left="360"/>
        <w:jc w:val="both"/>
        <w:rPr>
          <w:rFonts w:cs="Simplified Arabic"/>
          <w:sz w:val="28"/>
          <w:szCs w:val="28"/>
          <w:rtl/>
          <w:lang w:val="en-US" w:bidi="ar-DZ"/>
        </w:rPr>
      </w:pPr>
      <w:r>
        <w:rPr>
          <w:rFonts w:cs="Simplified Arabic" w:hint="cs"/>
          <w:sz w:val="28"/>
          <w:szCs w:val="28"/>
          <w:rtl/>
          <w:lang w:val="en-US" w:bidi="ar-DZ"/>
        </w:rPr>
        <w:lastRenderedPageBreak/>
        <w:t>وفي حالة ما شكك المدقق في ضلوع أعضاء إدارة المؤسسة في أعلى مستوى، بمن فيهم أعضاء مجلس الإدارة، في عدم احترام هذه النصوص، عليه إبلاغ السلطات العليا للمؤسسة، إذا ما وجدت</w:t>
      </w:r>
      <w:r w:rsidR="002068ED">
        <w:rPr>
          <w:rFonts w:cs="Simplified Arabic" w:hint="cs"/>
          <w:sz w:val="28"/>
          <w:szCs w:val="28"/>
          <w:rtl/>
          <w:lang w:val="en-US" w:bidi="ar-DZ"/>
        </w:rPr>
        <w:t>، كلجنة التدقيق أو مجلس المراقبة.</w:t>
      </w:r>
    </w:p>
    <w:p w:rsidR="0067004E" w:rsidRDefault="00C631A8" w:rsidP="0067004E">
      <w:pPr>
        <w:bidi/>
        <w:spacing w:line="360" w:lineRule="auto"/>
        <w:ind w:left="360"/>
        <w:jc w:val="both"/>
        <w:rPr>
          <w:rFonts w:cs="Simplified Arabic"/>
          <w:sz w:val="28"/>
          <w:szCs w:val="28"/>
          <w:rtl/>
          <w:lang w:val="en-US" w:bidi="ar-DZ"/>
        </w:rPr>
      </w:pPr>
      <w:proofErr w:type="gramStart"/>
      <w:r>
        <w:rPr>
          <w:rFonts w:cs="Simplified Arabic" w:hint="cs"/>
          <w:sz w:val="28"/>
          <w:szCs w:val="28"/>
          <w:rtl/>
          <w:lang w:val="en-US" w:bidi="ar-DZ"/>
        </w:rPr>
        <w:t>إذا</w:t>
      </w:r>
      <w:proofErr w:type="gramEnd"/>
      <w:r>
        <w:rPr>
          <w:rFonts w:cs="Simplified Arabic" w:hint="cs"/>
          <w:sz w:val="28"/>
          <w:szCs w:val="28"/>
          <w:rtl/>
          <w:lang w:val="en-US" w:bidi="ar-DZ"/>
        </w:rPr>
        <w:t xml:space="preserve"> ما خلص المدقق إلى التأثير المهم لعدم احترام هذه النصوص على القوائم المالية للمؤسسة وأن أثر ذلك لم يتم أخذه بعين الاعتبار، عليه في هذه الحالة أن يبدي رأيا بتحفّظ أو أن يبدي رأيا رافضا.</w:t>
      </w:r>
    </w:p>
    <w:p w:rsidR="007A63A7" w:rsidRDefault="00C631A8" w:rsidP="007A63A7">
      <w:pPr>
        <w:bidi/>
        <w:spacing w:line="360" w:lineRule="auto"/>
        <w:ind w:left="360"/>
        <w:jc w:val="both"/>
        <w:rPr>
          <w:rFonts w:cs="Simplified Arabic"/>
          <w:sz w:val="28"/>
          <w:szCs w:val="28"/>
          <w:rtl/>
          <w:lang w:val="en-US" w:bidi="ar-DZ"/>
        </w:rPr>
      </w:pPr>
      <w:r>
        <w:rPr>
          <w:rFonts w:cs="Simplified Arabic" w:hint="cs"/>
          <w:sz w:val="28"/>
          <w:szCs w:val="28"/>
          <w:rtl/>
          <w:lang w:val="en-US" w:bidi="ar-DZ"/>
        </w:rPr>
        <w:t xml:space="preserve">وإذا لم يتمكن المدقق من جمع العناصر المقنعة الكافية والملائمة، بسبب المؤسسة، للتحقق من إمكانية أن عدم احترام نص قد </w:t>
      </w:r>
      <w:r w:rsidR="007A63A7">
        <w:rPr>
          <w:rFonts w:cs="Simplified Arabic" w:hint="cs"/>
          <w:sz w:val="28"/>
          <w:szCs w:val="28"/>
          <w:rtl/>
          <w:lang w:val="en-US" w:bidi="ar-DZ"/>
        </w:rPr>
        <w:t>اثر أو قد يؤثر</w:t>
      </w:r>
      <w:r>
        <w:rPr>
          <w:rFonts w:cs="Simplified Arabic" w:hint="cs"/>
          <w:sz w:val="28"/>
          <w:szCs w:val="28"/>
          <w:rtl/>
          <w:lang w:val="en-US" w:bidi="ar-DZ"/>
        </w:rPr>
        <w:t xml:space="preserve"> سلبا على القوائم المالية</w:t>
      </w:r>
      <w:r w:rsidR="007A63A7">
        <w:rPr>
          <w:rFonts w:cs="Simplified Arabic" w:hint="cs"/>
          <w:sz w:val="28"/>
          <w:szCs w:val="28"/>
          <w:rtl/>
          <w:lang w:val="en-US" w:bidi="ar-DZ"/>
        </w:rPr>
        <w:t>،  فعليه إبداء رأي بتحفظ أو أن يخلص لاستحالة إبداء رأي حول القوائم المالية باعتبار محدودية مهمة التدقيق.</w:t>
      </w:r>
    </w:p>
    <w:p w:rsidR="00C631A8" w:rsidRDefault="00FA45C3" w:rsidP="007A63A7">
      <w:pPr>
        <w:bidi/>
        <w:spacing w:line="360" w:lineRule="auto"/>
        <w:ind w:left="360"/>
        <w:jc w:val="both"/>
        <w:rPr>
          <w:rFonts w:cs="Simplified Arabic"/>
          <w:sz w:val="28"/>
          <w:szCs w:val="28"/>
          <w:rtl/>
          <w:lang w:val="en-US" w:bidi="ar-DZ"/>
        </w:rPr>
      </w:pPr>
      <w:r>
        <w:rPr>
          <w:rFonts w:cs="Simplified Arabic" w:hint="cs"/>
          <w:sz w:val="28"/>
          <w:szCs w:val="28"/>
          <w:rtl/>
          <w:lang w:val="en-US" w:bidi="ar-DZ"/>
        </w:rPr>
        <w:t>إذا ما لم يستطع المدقق تحديد أن أثر عدم احترام نص قد اثر أو قد يؤثر سلبا على القوائم المالية،</w:t>
      </w:r>
      <w:r w:rsidR="007A63A7">
        <w:rPr>
          <w:rFonts w:cs="Simplified Arabic" w:hint="cs"/>
          <w:sz w:val="28"/>
          <w:szCs w:val="28"/>
          <w:rtl/>
          <w:lang w:val="en-US" w:bidi="ar-DZ"/>
        </w:rPr>
        <w:t xml:space="preserve"> </w:t>
      </w:r>
      <w:r>
        <w:rPr>
          <w:rFonts w:cs="Simplified Arabic" w:hint="cs"/>
          <w:sz w:val="28"/>
          <w:szCs w:val="28"/>
          <w:rtl/>
          <w:lang w:val="en-US" w:bidi="ar-DZ"/>
        </w:rPr>
        <w:t xml:space="preserve">بفعل ظروف مهمته وليس بفعل المؤسسة، فعليه إبراز أثر ذلك في تقريره. </w:t>
      </w:r>
      <w:r w:rsidR="007A63A7">
        <w:rPr>
          <w:rFonts w:cs="Simplified Arabic" w:hint="cs"/>
          <w:sz w:val="28"/>
          <w:szCs w:val="28"/>
          <w:rtl/>
          <w:lang w:val="en-US" w:bidi="ar-DZ"/>
        </w:rPr>
        <w:t xml:space="preserve"> </w:t>
      </w:r>
      <w:r w:rsidR="00C631A8">
        <w:rPr>
          <w:rFonts w:cs="Simplified Arabic" w:hint="cs"/>
          <w:sz w:val="28"/>
          <w:szCs w:val="28"/>
          <w:rtl/>
          <w:lang w:val="en-US" w:bidi="ar-DZ"/>
        </w:rPr>
        <w:t xml:space="preserve"> </w:t>
      </w:r>
    </w:p>
    <w:p w:rsidR="002068ED" w:rsidRDefault="00FA45C3" w:rsidP="002068ED">
      <w:pPr>
        <w:bidi/>
        <w:spacing w:line="360" w:lineRule="auto"/>
        <w:ind w:left="360"/>
        <w:jc w:val="both"/>
        <w:rPr>
          <w:rFonts w:cs="Simplified Arabic"/>
          <w:b/>
          <w:bCs/>
          <w:sz w:val="28"/>
          <w:szCs w:val="28"/>
          <w:rtl/>
          <w:lang w:val="en-US" w:bidi="ar-DZ"/>
        </w:rPr>
      </w:pPr>
      <w:proofErr w:type="gramStart"/>
      <w:r w:rsidRPr="00FA45C3">
        <w:rPr>
          <w:rFonts w:cs="Simplified Arabic" w:hint="cs"/>
          <w:b/>
          <w:bCs/>
          <w:sz w:val="28"/>
          <w:szCs w:val="28"/>
          <w:rtl/>
          <w:lang w:val="en-US" w:bidi="ar-DZ"/>
        </w:rPr>
        <w:t>توقيف</w:t>
      </w:r>
      <w:proofErr w:type="gramEnd"/>
      <w:r w:rsidRPr="00FA45C3">
        <w:rPr>
          <w:rFonts w:cs="Simplified Arabic" w:hint="cs"/>
          <w:b/>
          <w:bCs/>
          <w:sz w:val="28"/>
          <w:szCs w:val="28"/>
          <w:rtl/>
          <w:lang w:val="en-US" w:bidi="ar-DZ"/>
        </w:rPr>
        <w:t xml:space="preserve"> المهمة:</w:t>
      </w:r>
    </w:p>
    <w:p w:rsidR="00FA45C3" w:rsidRDefault="00FA45C3" w:rsidP="00E32941">
      <w:pPr>
        <w:bidi/>
        <w:spacing w:line="360" w:lineRule="auto"/>
        <w:ind w:left="360"/>
        <w:jc w:val="both"/>
        <w:rPr>
          <w:rFonts w:cs="Simplified Arabic"/>
          <w:sz w:val="28"/>
          <w:szCs w:val="28"/>
          <w:rtl/>
          <w:lang w:val="en-US" w:bidi="ar-DZ"/>
        </w:rPr>
      </w:pPr>
      <w:r w:rsidRPr="00FA45C3">
        <w:rPr>
          <w:rFonts w:cs="Simplified Arabic" w:hint="cs"/>
          <w:sz w:val="28"/>
          <w:szCs w:val="28"/>
          <w:rtl/>
          <w:lang w:val="en-US" w:bidi="ar-DZ"/>
        </w:rPr>
        <w:t xml:space="preserve">يمكن </w:t>
      </w:r>
      <w:r>
        <w:rPr>
          <w:rFonts w:cs="Simplified Arabic" w:hint="cs"/>
          <w:sz w:val="28"/>
          <w:szCs w:val="28"/>
          <w:rtl/>
          <w:lang w:val="en-US" w:bidi="ar-DZ"/>
        </w:rPr>
        <w:t xml:space="preserve">أن يضطر المدقق </w:t>
      </w:r>
      <w:r w:rsidR="00E32941">
        <w:rPr>
          <w:rFonts w:cs="Simplified Arabic" w:hint="cs"/>
          <w:sz w:val="28"/>
          <w:szCs w:val="28"/>
          <w:rtl/>
          <w:lang w:val="en-US" w:bidi="ar-DZ"/>
        </w:rPr>
        <w:t>للانسحاب من</w:t>
      </w:r>
      <w:r>
        <w:rPr>
          <w:rFonts w:cs="Simplified Arabic" w:hint="cs"/>
          <w:sz w:val="28"/>
          <w:szCs w:val="28"/>
          <w:rtl/>
          <w:lang w:val="en-US" w:bidi="ar-DZ"/>
        </w:rPr>
        <w:t xml:space="preserve"> مهمته في حالة ما لم تقم المؤسسة بالإجراءات الل</w:t>
      </w:r>
      <w:r w:rsidR="00E32941">
        <w:rPr>
          <w:rFonts w:cs="Simplified Arabic" w:hint="cs"/>
          <w:sz w:val="28"/>
          <w:szCs w:val="28"/>
          <w:rtl/>
          <w:lang w:val="en-US" w:bidi="ar-DZ"/>
        </w:rPr>
        <w:t>ازمة لتصحيح الوضعية.</w:t>
      </w:r>
    </w:p>
    <w:p w:rsidR="00E32941" w:rsidRDefault="00E32941" w:rsidP="00E32941">
      <w:pPr>
        <w:bidi/>
        <w:spacing w:line="360" w:lineRule="auto"/>
        <w:ind w:left="360"/>
        <w:jc w:val="both"/>
        <w:rPr>
          <w:rFonts w:cs="Simplified Arabic"/>
          <w:sz w:val="28"/>
          <w:szCs w:val="28"/>
          <w:rtl/>
          <w:lang w:val="en-US" w:bidi="ar-DZ"/>
        </w:rPr>
      </w:pPr>
      <w:r>
        <w:rPr>
          <w:rFonts w:cs="Simplified Arabic" w:hint="cs"/>
          <w:sz w:val="28"/>
          <w:szCs w:val="28"/>
          <w:rtl/>
          <w:lang w:val="en-US" w:bidi="ar-DZ"/>
        </w:rPr>
        <w:t xml:space="preserve">ويمكن للزبون أن يكلف مدققا آخر بالمهمة، وفي هذه الحالة، وتطبيقا لقواعد أخلاقيات المهنة المتعلقة بالسلوك المهني، على المدقق المنسحب تفسير الأسباب المهنية لقراره في حالة ما تلقيه لطلب مكتوب لهذا الغرض من قبل المدقق المرشح </w:t>
      </w:r>
      <w:proofErr w:type="spellStart"/>
      <w:r>
        <w:rPr>
          <w:rFonts w:cs="Simplified Arabic" w:hint="cs"/>
          <w:sz w:val="28"/>
          <w:szCs w:val="28"/>
          <w:rtl/>
          <w:lang w:val="en-US" w:bidi="ar-DZ"/>
        </w:rPr>
        <w:t>لاستخلافه</w:t>
      </w:r>
      <w:proofErr w:type="spellEnd"/>
      <w:r>
        <w:rPr>
          <w:rFonts w:cs="Simplified Arabic" w:hint="cs"/>
          <w:sz w:val="28"/>
          <w:szCs w:val="28"/>
          <w:rtl/>
          <w:lang w:val="en-US" w:bidi="ar-DZ"/>
        </w:rPr>
        <w:t xml:space="preserve"> خاصة إذا كان هناك من العناصر التي تدفع هذا الأخير لرفض المهمة.</w:t>
      </w:r>
    </w:p>
    <w:p w:rsidR="00E32941" w:rsidRDefault="00610C9B" w:rsidP="00E32941">
      <w:pPr>
        <w:bidi/>
        <w:spacing w:line="360" w:lineRule="auto"/>
        <w:ind w:left="360"/>
        <w:jc w:val="both"/>
        <w:rPr>
          <w:rFonts w:cs="Simplified Arabic"/>
          <w:sz w:val="28"/>
          <w:szCs w:val="28"/>
          <w:rtl/>
          <w:lang w:val="en-US" w:bidi="ar-DZ"/>
        </w:rPr>
      </w:pPr>
      <w:r>
        <w:rPr>
          <w:rFonts w:cs="Simplified Arabic" w:hint="cs"/>
          <w:sz w:val="28"/>
          <w:szCs w:val="28"/>
          <w:rtl/>
          <w:lang w:val="en-US" w:bidi="ar-DZ"/>
        </w:rPr>
        <w:lastRenderedPageBreak/>
        <w:t>إلاّ أنه يجب الانتباه إلى إلزامية السر المهني التي قد تمنع المدقق من إفشاء عدم احترام النصوص للغير دون إذن من الزبون</w:t>
      </w:r>
      <w:r w:rsidR="00162456">
        <w:rPr>
          <w:rFonts w:cs="Simplified Arabic" w:hint="cs"/>
          <w:sz w:val="28"/>
          <w:szCs w:val="28"/>
          <w:rtl/>
          <w:lang w:val="en-US" w:bidi="ar-DZ"/>
        </w:rPr>
        <w:t>. وفي حالة رفض الزبون يتوجب إعلام المدقق المعين بدلا عن المنسحب بهذا الأمر.</w:t>
      </w:r>
    </w:p>
    <w:p w:rsidR="00E32941" w:rsidRPr="00FA45C3" w:rsidRDefault="00E32941" w:rsidP="00E32941">
      <w:pPr>
        <w:bidi/>
        <w:spacing w:line="360" w:lineRule="auto"/>
        <w:ind w:left="360"/>
        <w:jc w:val="both"/>
        <w:rPr>
          <w:rFonts w:cs="Simplified Arabic"/>
          <w:sz w:val="28"/>
          <w:szCs w:val="28"/>
          <w:rtl/>
          <w:lang w:val="en-US" w:bidi="ar-DZ"/>
        </w:rPr>
      </w:pPr>
    </w:p>
    <w:p w:rsidR="00162456" w:rsidRDefault="00162456" w:rsidP="00D87CCE">
      <w:pPr>
        <w:bidi/>
        <w:spacing w:line="360" w:lineRule="auto"/>
        <w:jc w:val="both"/>
        <w:rPr>
          <w:rFonts w:cs="Simplified Arabic"/>
          <w:b/>
          <w:bCs/>
          <w:sz w:val="32"/>
          <w:szCs w:val="32"/>
          <w:u w:val="single"/>
          <w:rtl/>
          <w:lang w:val="en-US" w:bidi="ar-DZ"/>
        </w:rPr>
      </w:pPr>
      <w:r w:rsidRPr="00F63ADA">
        <w:rPr>
          <w:rFonts w:cs="Simplified Arabic"/>
          <w:b/>
          <w:bCs/>
          <w:sz w:val="32"/>
          <w:szCs w:val="32"/>
          <w:u w:val="single"/>
          <w:lang w:bidi="ar-DZ"/>
        </w:rPr>
        <w:t>ISA</w:t>
      </w:r>
      <w:r w:rsidRPr="00F63ADA">
        <w:rPr>
          <w:rFonts w:cs="Simplified Arabic" w:hint="cs"/>
          <w:b/>
          <w:bCs/>
          <w:sz w:val="32"/>
          <w:szCs w:val="32"/>
          <w:u w:val="single"/>
          <w:rtl/>
          <w:lang w:val="en-US" w:bidi="ar-DZ"/>
        </w:rPr>
        <w:t xml:space="preserve"> 2</w:t>
      </w:r>
      <w:r>
        <w:rPr>
          <w:rFonts w:cs="Simplified Arabic" w:hint="cs"/>
          <w:b/>
          <w:bCs/>
          <w:sz w:val="32"/>
          <w:szCs w:val="32"/>
          <w:u w:val="single"/>
          <w:rtl/>
          <w:lang w:val="en-US" w:bidi="ar-DZ"/>
        </w:rPr>
        <w:t>60</w:t>
      </w:r>
      <w:r w:rsidRPr="00F63ADA">
        <w:rPr>
          <w:rFonts w:cs="Simplified Arabic" w:hint="cs"/>
          <w:b/>
          <w:bCs/>
          <w:sz w:val="32"/>
          <w:szCs w:val="32"/>
          <w:u w:val="single"/>
          <w:rtl/>
          <w:lang w:val="en-US" w:bidi="ar-DZ"/>
        </w:rPr>
        <w:t xml:space="preserve">- </w:t>
      </w:r>
      <w:r w:rsidR="00EE3A93">
        <w:rPr>
          <w:rFonts w:cs="Simplified Arabic" w:hint="cs"/>
          <w:b/>
          <w:bCs/>
          <w:sz w:val="32"/>
          <w:szCs w:val="32"/>
          <w:u w:val="single"/>
          <w:rtl/>
          <w:lang w:val="en-US" w:bidi="ar-DZ"/>
        </w:rPr>
        <w:t>التصريح بالمسائل المطروحة بمناسبة التدقيق للأشخاص المشكلين لحكومة المؤسسة</w:t>
      </w:r>
      <w:r w:rsidRPr="00F63ADA">
        <w:rPr>
          <w:rFonts w:cs="Simplified Arabic" w:hint="cs"/>
          <w:b/>
          <w:bCs/>
          <w:sz w:val="32"/>
          <w:szCs w:val="32"/>
          <w:u w:val="single"/>
          <w:rtl/>
          <w:lang w:val="en-US" w:bidi="ar-DZ"/>
        </w:rPr>
        <w:t>:</w:t>
      </w:r>
    </w:p>
    <w:p w:rsidR="00151B5F" w:rsidRDefault="00151B5F" w:rsidP="00151B5F">
      <w:pPr>
        <w:bidi/>
        <w:spacing w:line="360" w:lineRule="auto"/>
        <w:jc w:val="both"/>
        <w:rPr>
          <w:rFonts w:cs="Simplified Arabic"/>
          <w:sz w:val="28"/>
          <w:szCs w:val="28"/>
          <w:rtl/>
          <w:lang w:val="en-US" w:bidi="ar-DZ"/>
        </w:rPr>
      </w:pPr>
      <w:proofErr w:type="gramStart"/>
      <w:r w:rsidRPr="00151B5F">
        <w:rPr>
          <w:rFonts w:cs="Simplified Arabic" w:hint="cs"/>
          <w:sz w:val="28"/>
          <w:szCs w:val="28"/>
          <w:rtl/>
          <w:lang w:val="en-US" w:bidi="ar-DZ"/>
        </w:rPr>
        <w:t>على</w:t>
      </w:r>
      <w:proofErr w:type="gramEnd"/>
      <w:r w:rsidRPr="00151B5F">
        <w:rPr>
          <w:rFonts w:cs="Simplified Arabic" w:hint="cs"/>
          <w:sz w:val="28"/>
          <w:szCs w:val="28"/>
          <w:rtl/>
          <w:lang w:val="en-US" w:bidi="ar-DZ"/>
        </w:rPr>
        <w:t xml:space="preserve"> المدقق إ</w:t>
      </w:r>
      <w:r>
        <w:rPr>
          <w:rFonts w:cs="Simplified Arabic" w:hint="cs"/>
          <w:sz w:val="28"/>
          <w:szCs w:val="28"/>
          <w:rtl/>
          <w:lang w:val="en-US" w:bidi="ar-DZ"/>
        </w:rPr>
        <w:t>بلاغ ا</w:t>
      </w:r>
      <w:r w:rsidRPr="00151B5F">
        <w:rPr>
          <w:rFonts w:cs="Simplified Arabic" w:hint="cs"/>
          <w:sz w:val="28"/>
          <w:szCs w:val="28"/>
          <w:rtl/>
          <w:lang w:val="en-US" w:bidi="ar-DZ"/>
        </w:rPr>
        <w:t>لأشخاص المشكلين لحكومة المؤسسة</w:t>
      </w:r>
      <w:r>
        <w:rPr>
          <w:rFonts w:cs="Simplified Arabic" w:hint="cs"/>
          <w:sz w:val="28"/>
          <w:szCs w:val="28"/>
          <w:rtl/>
          <w:lang w:val="en-US" w:bidi="ar-DZ"/>
        </w:rPr>
        <w:t xml:space="preserve"> بالمسائل المطروحة بمناسبة التدقيق في القوائم المالية والتي تهمهم مباشرة بفعل وظائفهم.</w:t>
      </w:r>
    </w:p>
    <w:p w:rsidR="00151B5F" w:rsidRDefault="00151B5F" w:rsidP="00151B5F">
      <w:pPr>
        <w:bidi/>
        <w:spacing w:line="360" w:lineRule="auto"/>
        <w:jc w:val="both"/>
        <w:rPr>
          <w:rFonts w:cs="Simplified Arabic"/>
          <w:b/>
          <w:bCs/>
          <w:sz w:val="28"/>
          <w:szCs w:val="28"/>
          <w:rtl/>
          <w:lang w:val="en-US" w:bidi="ar-DZ"/>
        </w:rPr>
      </w:pPr>
      <w:proofErr w:type="gramStart"/>
      <w:r w:rsidRPr="00151B5F">
        <w:rPr>
          <w:rFonts w:cs="Simplified Arabic" w:hint="cs"/>
          <w:b/>
          <w:bCs/>
          <w:sz w:val="28"/>
          <w:szCs w:val="28"/>
          <w:rtl/>
          <w:lang w:val="en-US" w:bidi="ar-DZ"/>
        </w:rPr>
        <w:t>الأشخاص</w:t>
      </w:r>
      <w:proofErr w:type="gramEnd"/>
      <w:r w:rsidRPr="00151B5F">
        <w:rPr>
          <w:rFonts w:cs="Simplified Arabic" w:hint="cs"/>
          <w:b/>
          <w:bCs/>
          <w:sz w:val="28"/>
          <w:szCs w:val="28"/>
          <w:rtl/>
          <w:lang w:val="en-US" w:bidi="ar-DZ"/>
        </w:rPr>
        <w:t xml:space="preserve"> المعنيون:</w:t>
      </w:r>
    </w:p>
    <w:p w:rsidR="00151B5F" w:rsidRDefault="006C29D4" w:rsidP="00D248E9">
      <w:pPr>
        <w:bidi/>
        <w:spacing w:line="360" w:lineRule="auto"/>
        <w:jc w:val="both"/>
        <w:rPr>
          <w:rFonts w:cs="Simplified Arabic"/>
          <w:sz w:val="28"/>
          <w:szCs w:val="28"/>
          <w:rtl/>
          <w:lang w:val="en-US" w:bidi="ar-DZ"/>
        </w:rPr>
      </w:pPr>
      <w:proofErr w:type="gramStart"/>
      <w:r w:rsidRPr="006C29D4">
        <w:rPr>
          <w:rFonts w:cs="Simplified Arabic" w:hint="cs"/>
          <w:sz w:val="28"/>
          <w:szCs w:val="28"/>
          <w:rtl/>
          <w:lang w:val="en-US" w:bidi="ar-DZ"/>
        </w:rPr>
        <w:t>على</w:t>
      </w:r>
      <w:proofErr w:type="gramEnd"/>
      <w:r w:rsidRPr="006C29D4">
        <w:rPr>
          <w:rFonts w:cs="Simplified Arabic" w:hint="cs"/>
          <w:sz w:val="28"/>
          <w:szCs w:val="28"/>
          <w:rtl/>
          <w:lang w:val="en-US" w:bidi="ar-DZ"/>
        </w:rPr>
        <w:t xml:space="preserve"> المدقق أن</w:t>
      </w:r>
      <w:r>
        <w:rPr>
          <w:rFonts w:cs="Simplified Arabic" w:hint="cs"/>
          <w:sz w:val="28"/>
          <w:szCs w:val="28"/>
          <w:rtl/>
          <w:lang w:val="en-US" w:bidi="ar-DZ"/>
        </w:rPr>
        <w:t xml:space="preserve"> يحدد ا</w:t>
      </w:r>
      <w:r w:rsidRPr="00151B5F">
        <w:rPr>
          <w:rFonts w:cs="Simplified Arabic" w:hint="cs"/>
          <w:sz w:val="28"/>
          <w:szCs w:val="28"/>
          <w:rtl/>
          <w:lang w:val="en-US" w:bidi="ar-DZ"/>
        </w:rPr>
        <w:t>لأشخاص المشكلين لحكومة المؤسسة</w:t>
      </w:r>
      <w:r>
        <w:rPr>
          <w:rFonts w:cs="Simplified Arabic" w:hint="cs"/>
          <w:sz w:val="28"/>
          <w:szCs w:val="28"/>
          <w:rtl/>
          <w:lang w:val="en-US" w:bidi="ar-DZ"/>
        </w:rPr>
        <w:t xml:space="preserve"> المعنيون بالتبليغ عن المسائل المطروحة بمناسبة التدقيق في القوائم المالية</w:t>
      </w:r>
      <w:r w:rsidR="00D248E9">
        <w:rPr>
          <w:rFonts w:cs="Simplified Arabic" w:hint="cs"/>
          <w:sz w:val="28"/>
          <w:szCs w:val="28"/>
          <w:rtl/>
          <w:lang w:val="en-US" w:bidi="ar-DZ"/>
        </w:rPr>
        <w:t>.</w:t>
      </w:r>
    </w:p>
    <w:p w:rsidR="00D248E9" w:rsidRDefault="00D248E9" w:rsidP="00D248E9">
      <w:pPr>
        <w:bidi/>
        <w:spacing w:line="360" w:lineRule="auto"/>
        <w:jc w:val="both"/>
        <w:rPr>
          <w:rFonts w:cs="Simplified Arabic"/>
          <w:b/>
          <w:bCs/>
          <w:sz w:val="28"/>
          <w:szCs w:val="28"/>
          <w:rtl/>
          <w:lang w:val="en-US" w:bidi="ar-DZ"/>
        </w:rPr>
      </w:pPr>
      <w:r w:rsidRPr="00D248E9">
        <w:rPr>
          <w:rFonts w:cs="Simplified Arabic" w:hint="cs"/>
          <w:b/>
          <w:bCs/>
          <w:sz w:val="28"/>
          <w:szCs w:val="28"/>
          <w:rtl/>
          <w:lang w:val="en-US" w:bidi="ar-DZ"/>
        </w:rPr>
        <w:t xml:space="preserve">المسائل المطروحة بمناسبة </w:t>
      </w:r>
      <w:proofErr w:type="gramStart"/>
      <w:r w:rsidRPr="00D248E9">
        <w:rPr>
          <w:rFonts w:cs="Simplified Arabic" w:hint="cs"/>
          <w:b/>
          <w:bCs/>
          <w:sz w:val="28"/>
          <w:szCs w:val="28"/>
          <w:rtl/>
          <w:lang w:val="en-US" w:bidi="ar-DZ"/>
        </w:rPr>
        <w:t>المهمة</w:t>
      </w:r>
      <w:proofErr w:type="gramEnd"/>
      <w:r w:rsidRPr="00D248E9">
        <w:rPr>
          <w:rFonts w:cs="Simplified Arabic" w:hint="cs"/>
          <w:b/>
          <w:bCs/>
          <w:sz w:val="28"/>
          <w:szCs w:val="28"/>
          <w:rtl/>
          <w:lang w:val="en-US" w:bidi="ar-DZ"/>
        </w:rPr>
        <w:t xml:space="preserve"> محل التبليغ:</w:t>
      </w:r>
    </w:p>
    <w:p w:rsidR="00077A77" w:rsidRPr="00077A77" w:rsidRDefault="00077A77" w:rsidP="00224B36">
      <w:pPr>
        <w:bidi/>
        <w:spacing w:line="360" w:lineRule="auto"/>
        <w:jc w:val="both"/>
        <w:rPr>
          <w:rFonts w:cs="Simplified Arabic"/>
          <w:sz w:val="28"/>
          <w:szCs w:val="28"/>
          <w:rtl/>
          <w:lang w:val="en-US" w:bidi="ar-DZ"/>
        </w:rPr>
      </w:pPr>
      <w:proofErr w:type="gramStart"/>
      <w:r w:rsidRPr="00077A77">
        <w:rPr>
          <w:rFonts w:cs="Simplified Arabic" w:hint="cs"/>
          <w:sz w:val="28"/>
          <w:szCs w:val="28"/>
          <w:rtl/>
          <w:lang w:val="en-US" w:bidi="ar-DZ"/>
        </w:rPr>
        <w:t>على</w:t>
      </w:r>
      <w:proofErr w:type="gramEnd"/>
      <w:r w:rsidRPr="00077A77">
        <w:rPr>
          <w:rFonts w:cs="Simplified Arabic" w:hint="cs"/>
          <w:sz w:val="28"/>
          <w:szCs w:val="28"/>
          <w:rtl/>
          <w:lang w:val="en-US" w:bidi="ar-DZ"/>
        </w:rPr>
        <w:t xml:space="preserve"> المدقق تبليغ</w:t>
      </w:r>
      <w:r>
        <w:rPr>
          <w:rFonts w:cs="Simplified Arabic" w:hint="cs"/>
          <w:sz w:val="28"/>
          <w:szCs w:val="28"/>
          <w:rtl/>
          <w:lang w:val="en-US" w:bidi="ar-DZ"/>
        </w:rPr>
        <w:t xml:space="preserve"> ا</w:t>
      </w:r>
      <w:r w:rsidRPr="00151B5F">
        <w:rPr>
          <w:rFonts w:cs="Simplified Arabic" w:hint="cs"/>
          <w:sz w:val="28"/>
          <w:szCs w:val="28"/>
          <w:rtl/>
          <w:lang w:val="en-US" w:bidi="ar-DZ"/>
        </w:rPr>
        <w:t>لأشخاص المشكلين لحكومة المؤسسة</w:t>
      </w:r>
      <w:r>
        <w:rPr>
          <w:rFonts w:cs="Simplified Arabic" w:hint="cs"/>
          <w:sz w:val="28"/>
          <w:szCs w:val="28"/>
          <w:rtl/>
          <w:lang w:val="en-US" w:bidi="ar-DZ"/>
        </w:rPr>
        <w:t>، وفي آجال معقولة، بمجمل النقائص غير المصوّبة والّتي اكتشفها أثناء مهمته، والتي اعتبرها</w:t>
      </w:r>
      <w:r w:rsidR="00224B36">
        <w:rPr>
          <w:rFonts w:cs="Simplified Arabic" w:hint="cs"/>
          <w:sz w:val="28"/>
          <w:szCs w:val="28"/>
          <w:rtl/>
          <w:lang w:val="en-US" w:bidi="ar-DZ"/>
        </w:rPr>
        <w:t>،</w:t>
      </w:r>
      <w:r>
        <w:rPr>
          <w:rFonts w:cs="Simplified Arabic" w:hint="cs"/>
          <w:sz w:val="28"/>
          <w:szCs w:val="28"/>
          <w:rtl/>
          <w:lang w:val="en-US" w:bidi="ar-DZ"/>
        </w:rPr>
        <w:t xml:space="preserve"> </w:t>
      </w:r>
      <w:r w:rsidR="00224B36">
        <w:rPr>
          <w:rFonts w:cs="Simplified Arabic" w:hint="cs"/>
          <w:sz w:val="28"/>
          <w:szCs w:val="28"/>
          <w:rtl/>
          <w:lang w:val="en-US" w:bidi="ar-DZ"/>
        </w:rPr>
        <w:t>سواء</w:t>
      </w:r>
      <w:r>
        <w:rPr>
          <w:rFonts w:cs="Simplified Arabic" w:hint="cs"/>
          <w:sz w:val="28"/>
          <w:szCs w:val="28"/>
          <w:rtl/>
          <w:lang w:val="en-US" w:bidi="ar-DZ"/>
        </w:rPr>
        <w:t xml:space="preserve"> كانت حالة بحالة أو </w:t>
      </w:r>
      <w:r w:rsidR="00224B36">
        <w:rPr>
          <w:rFonts w:cs="Simplified Arabic" w:hint="cs"/>
          <w:sz w:val="28"/>
          <w:szCs w:val="28"/>
          <w:rtl/>
          <w:lang w:val="en-US" w:bidi="ar-DZ"/>
        </w:rPr>
        <w:t>في مجملها، غير مؤثرة في القوائم المالية بشكل عام.</w:t>
      </w:r>
      <w:r>
        <w:rPr>
          <w:rFonts w:cs="Simplified Arabic" w:hint="cs"/>
          <w:sz w:val="28"/>
          <w:szCs w:val="28"/>
          <w:rtl/>
          <w:lang w:val="en-US" w:bidi="ar-DZ"/>
        </w:rPr>
        <w:t xml:space="preserve"> </w:t>
      </w:r>
    </w:p>
    <w:p w:rsidR="00D87CCE" w:rsidRDefault="00D87CCE" w:rsidP="00D87CCE">
      <w:pPr>
        <w:bidi/>
        <w:spacing w:line="360" w:lineRule="auto"/>
        <w:jc w:val="both"/>
        <w:rPr>
          <w:rFonts w:cs="Simplified Arabic"/>
          <w:b/>
          <w:bCs/>
          <w:sz w:val="32"/>
          <w:szCs w:val="32"/>
          <w:u w:val="single"/>
          <w:rtl/>
          <w:lang w:val="en-US" w:bidi="ar-DZ"/>
        </w:rPr>
      </w:pPr>
    </w:p>
    <w:p w:rsidR="00EE3A93" w:rsidRDefault="00EE3A93" w:rsidP="00EE3A93">
      <w:pPr>
        <w:bidi/>
        <w:spacing w:line="360" w:lineRule="auto"/>
        <w:jc w:val="both"/>
        <w:rPr>
          <w:rFonts w:cs="Simplified Arabic"/>
          <w:b/>
          <w:bCs/>
          <w:sz w:val="32"/>
          <w:szCs w:val="32"/>
          <w:u w:val="single"/>
          <w:rtl/>
          <w:lang w:val="en-US" w:bidi="ar-DZ"/>
        </w:rPr>
      </w:pPr>
    </w:p>
    <w:p w:rsidR="00A063CD" w:rsidRPr="00A063CD" w:rsidRDefault="00A063CD" w:rsidP="00A063CD">
      <w:pPr>
        <w:bidi/>
        <w:spacing w:line="360" w:lineRule="auto"/>
        <w:jc w:val="both"/>
        <w:rPr>
          <w:rFonts w:cs="Simplified Arabic"/>
          <w:sz w:val="28"/>
          <w:szCs w:val="28"/>
          <w:rtl/>
          <w:lang w:val="en-US" w:bidi="ar-DZ"/>
        </w:rPr>
      </w:pPr>
    </w:p>
    <w:p w:rsidR="00995F58" w:rsidRDefault="00995F58" w:rsidP="00995F58">
      <w:pPr>
        <w:rPr>
          <w:rtl/>
          <w:lang w:val="en-US" w:bidi="ar-DZ"/>
        </w:rPr>
      </w:pPr>
    </w:p>
    <w:p w:rsidR="00BE6373" w:rsidRDefault="00BE6373" w:rsidP="00995F58">
      <w:pPr>
        <w:rPr>
          <w:rtl/>
          <w:lang w:val="en-US" w:bidi="ar-DZ"/>
        </w:rPr>
      </w:pPr>
    </w:p>
    <w:p w:rsidR="00BE6373" w:rsidRDefault="00BE6373" w:rsidP="00995F58">
      <w:pPr>
        <w:rPr>
          <w:rtl/>
          <w:lang w:val="en-US" w:bidi="ar-DZ"/>
        </w:rPr>
      </w:pPr>
    </w:p>
    <w:p w:rsidR="00BE6373" w:rsidRDefault="00BE6373" w:rsidP="00995F58">
      <w:pPr>
        <w:rPr>
          <w:rtl/>
          <w:lang w:val="en-US" w:bidi="ar-DZ"/>
        </w:rPr>
      </w:pPr>
    </w:p>
    <w:p w:rsidR="00BE6373" w:rsidRDefault="00BE6373" w:rsidP="00995F58">
      <w:pPr>
        <w:rPr>
          <w:rtl/>
          <w:lang w:val="en-US" w:bidi="ar-DZ"/>
        </w:rPr>
      </w:pPr>
    </w:p>
    <w:p w:rsidR="00BE6373" w:rsidRDefault="00BE6373" w:rsidP="00995F58">
      <w:pPr>
        <w:rPr>
          <w:rtl/>
          <w:lang w:val="en-US" w:bidi="ar-DZ"/>
        </w:rPr>
      </w:pPr>
    </w:p>
    <w:p w:rsidR="00BE6373" w:rsidRDefault="00BE6373" w:rsidP="00995F58">
      <w:pPr>
        <w:rPr>
          <w:rtl/>
          <w:lang w:val="en-US" w:bidi="ar-DZ"/>
        </w:rPr>
      </w:pPr>
    </w:p>
    <w:p w:rsidR="00BE6373" w:rsidRDefault="00BE6373" w:rsidP="00995F58">
      <w:pPr>
        <w:rPr>
          <w:rtl/>
          <w:lang w:val="en-US" w:bidi="ar-DZ"/>
        </w:rPr>
      </w:pPr>
    </w:p>
    <w:p w:rsidR="00BE6373" w:rsidRDefault="00BE6373" w:rsidP="00995F58">
      <w:pPr>
        <w:rPr>
          <w:rtl/>
          <w:lang w:val="en-US" w:bidi="ar-DZ"/>
        </w:rPr>
      </w:pPr>
    </w:p>
    <w:p w:rsidR="00BE6373" w:rsidRDefault="00BE6373" w:rsidP="00995F58">
      <w:pPr>
        <w:rPr>
          <w:rtl/>
          <w:lang w:val="en-US" w:bidi="ar-DZ"/>
        </w:rPr>
      </w:pPr>
    </w:p>
    <w:p w:rsidR="00BE6373" w:rsidRDefault="00BE6373" w:rsidP="00995F58">
      <w:pPr>
        <w:rPr>
          <w:rtl/>
          <w:lang w:val="en-US" w:bidi="ar-DZ"/>
        </w:rPr>
      </w:pPr>
    </w:p>
    <w:p w:rsidR="00BE6373" w:rsidRDefault="00BE6373" w:rsidP="00995F58">
      <w:pPr>
        <w:rPr>
          <w:rtl/>
          <w:lang w:val="en-US" w:bidi="ar-DZ"/>
        </w:rPr>
      </w:pPr>
    </w:p>
    <w:p w:rsidR="00BE6373" w:rsidRDefault="00BE6373" w:rsidP="00995F58">
      <w:pPr>
        <w:rPr>
          <w:rtl/>
          <w:lang w:val="en-US" w:bidi="ar-DZ"/>
        </w:rPr>
      </w:pPr>
    </w:p>
    <w:p w:rsidR="00BE6373" w:rsidRDefault="00BE6373" w:rsidP="00995F58">
      <w:pPr>
        <w:rPr>
          <w:rtl/>
          <w:lang w:val="en-US" w:bidi="ar-DZ"/>
        </w:rPr>
      </w:pPr>
    </w:p>
    <w:p w:rsidR="00BE6373" w:rsidRDefault="00BE6373" w:rsidP="00995F58">
      <w:pPr>
        <w:rPr>
          <w:rtl/>
          <w:lang w:val="en-US" w:bidi="ar-DZ"/>
        </w:rPr>
      </w:pPr>
      <w:bookmarkStart w:id="0" w:name="_GoBack"/>
      <w:bookmarkEnd w:id="0"/>
    </w:p>
    <w:sectPr w:rsidR="00BE6373" w:rsidSect="00B66BC0">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D44" w:rsidRDefault="00B76D44" w:rsidP="00FB5D20">
      <w:pPr>
        <w:spacing w:after="0" w:line="240" w:lineRule="auto"/>
      </w:pPr>
      <w:r>
        <w:separator/>
      </w:r>
    </w:p>
  </w:endnote>
  <w:endnote w:type="continuationSeparator" w:id="0">
    <w:p w:rsidR="00B76D44" w:rsidRDefault="00B76D44" w:rsidP="00FB5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6927"/>
      <w:docPartObj>
        <w:docPartGallery w:val="Page Numbers (Bottom of Page)"/>
        <w:docPartUnique/>
      </w:docPartObj>
    </w:sdtPr>
    <w:sdtEndPr/>
    <w:sdtContent>
      <w:p w:rsidR="00610C9B" w:rsidRDefault="00B76D44">
        <w:pPr>
          <w:pStyle w:val="Pieddepage"/>
          <w:jc w:val="center"/>
        </w:pPr>
        <w:r>
          <w:fldChar w:fldCharType="begin"/>
        </w:r>
        <w:r>
          <w:instrText xml:space="preserve"> PAGE   \* MERGEFORMAT </w:instrText>
        </w:r>
        <w:r>
          <w:fldChar w:fldCharType="separate"/>
        </w:r>
        <w:r w:rsidR="00665789">
          <w:rPr>
            <w:noProof/>
          </w:rPr>
          <w:t>1</w:t>
        </w:r>
        <w:r>
          <w:rPr>
            <w:noProof/>
          </w:rPr>
          <w:fldChar w:fldCharType="end"/>
        </w:r>
      </w:p>
    </w:sdtContent>
  </w:sdt>
  <w:p w:rsidR="00610C9B" w:rsidRDefault="00610C9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D44" w:rsidRDefault="00B76D44" w:rsidP="00FB5D20">
      <w:pPr>
        <w:bidi/>
        <w:spacing w:after="0"/>
        <w:jc w:val="both"/>
      </w:pPr>
      <w:r>
        <w:separator/>
      </w:r>
    </w:p>
  </w:footnote>
  <w:footnote w:type="continuationSeparator" w:id="0">
    <w:p w:rsidR="00B76D44" w:rsidRDefault="00B76D44" w:rsidP="00FB5D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61893"/>
    <w:multiLevelType w:val="hybridMultilevel"/>
    <w:tmpl w:val="8CBEDD92"/>
    <w:lvl w:ilvl="0" w:tplc="27FE97B6">
      <w:numFmt w:val="bullet"/>
      <w:lvlText w:val="-"/>
      <w:lvlJc w:val="left"/>
      <w:pPr>
        <w:ind w:left="444" w:hanging="360"/>
      </w:pPr>
      <w:rPr>
        <w:rFonts w:asciiTheme="minorHAnsi" w:eastAsiaTheme="minorHAnsi" w:hAnsiTheme="minorHAnsi" w:cs="Simplified Arabic" w:hint="default"/>
      </w:rPr>
    </w:lvl>
    <w:lvl w:ilvl="1" w:tplc="040C0003" w:tentative="1">
      <w:start w:val="1"/>
      <w:numFmt w:val="bullet"/>
      <w:lvlText w:val="o"/>
      <w:lvlJc w:val="left"/>
      <w:pPr>
        <w:ind w:left="1164" w:hanging="360"/>
      </w:pPr>
      <w:rPr>
        <w:rFonts w:ascii="Courier New" w:hAnsi="Courier New" w:cs="Courier New" w:hint="default"/>
      </w:rPr>
    </w:lvl>
    <w:lvl w:ilvl="2" w:tplc="040C0005" w:tentative="1">
      <w:start w:val="1"/>
      <w:numFmt w:val="bullet"/>
      <w:lvlText w:val=""/>
      <w:lvlJc w:val="left"/>
      <w:pPr>
        <w:ind w:left="1884" w:hanging="360"/>
      </w:pPr>
      <w:rPr>
        <w:rFonts w:ascii="Wingdings" w:hAnsi="Wingdings" w:hint="default"/>
      </w:rPr>
    </w:lvl>
    <w:lvl w:ilvl="3" w:tplc="040C0001" w:tentative="1">
      <w:start w:val="1"/>
      <w:numFmt w:val="bullet"/>
      <w:lvlText w:val=""/>
      <w:lvlJc w:val="left"/>
      <w:pPr>
        <w:ind w:left="2604" w:hanging="360"/>
      </w:pPr>
      <w:rPr>
        <w:rFonts w:ascii="Symbol" w:hAnsi="Symbol" w:hint="default"/>
      </w:rPr>
    </w:lvl>
    <w:lvl w:ilvl="4" w:tplc="040C0003" w:tentative="1">
      <w:start w:val="1"/>
      <w:numFmt w:val="bullet"/>
      <w:lvlText w:val="o"/>
      <w:lvlJc w:val="left"/>
      <w:pPr>
        <w:ind w:left="3324" w:hanging="360"/>
      </w:pPr>
      <w:rPr>
        <w:rFonts w:ascii="Courier New" w:hAnsi="Courier New" w:cs="Courier New" w:hint="default"/>
      </w:rPr>
    </w:lvl>
    <w:lvl w:ilvl="5" w:tplc="040C0005" w:tentative="1">
      <w:start w:val="1"/>
      <w:numFmt w:val="bullet"/>
      <w:lvlText w:val=""/>
      <w:lvlJc w:val="left"/>
      <w:pPr>
        <w:ind w:left="4044" w:hanging="360"/>
      </w:pPr>
      <w:rPr>
        <w:rFonts w:ascii="Wingdings" w:hAnsi="Wingdings" w:hint="default"/>
      </w:rPr>
    </w:lvl>
    <w:lvl w:ilvl="6" w:tplc="040C0001" w:tentative="1">
      <w:start w:val="1"/>
      <w:numFmt w:val="bullet"/>
      <w:lvlText w:val=""/>
      <w:lvlJc w:val="left"/>
      <w:pPr>
        <w:ind w:left="4764" w:hanging="360"/>
      </w:pPr>
      <w:rPr>
        <w:rFonts w:ascii="Symbol" w:hAnsi="Symbol" w:hint="default"/>
      </w:rPr>
    </w:lvl>
    <w:lvl w:ilvl="7" w:tplc="040C0003" w:tentative="1">
      <w:start w:val="1"/>
      <w:numFmt w:val="bullet"/>
      <w:lvlText w:val="o"/>
      <w:lvlJc w:val="left"/>
      <w:pPr>
        <w:ind w:left="5484" w:hanging="360"/>
      </w:pPr>
      <w:rPr>
        <w:rFonts w:ascii="Courier New" w:hAnsi="Courier New" w:cs="Courier New" w:hint="default"/>
      </w:rPr>
    </w:lvl>
    <w:lvl w:ilvl="8" w:tplc="040C0005" w:tentative="1">
      <w:start w:val="1"/>
      <w:numFmt w:val="bullet"/>
      <w:lvlText w:val=""/>
      <w:lvlJc w:val="left"/>
      <w:pPr>
        <w:ind w:left="6204" w:hanging="360"/>
      </w:pPr>
      <w:rPr>
        <w:rFonts w:ascii="Wingdings" w:hAnsi="Wingdings" w:hint="default"/>
      </w:rPr>
    </w:lvl>
  </w:abstractNum>
  <w:abstractNum w:abstractNumId="1">
    <w:nsid w:val="0E237762"/>
    <w:multiLevelType w:val="hybridMultilevel"/>
    <w:tmpl w:val="2C5C35E6"/>
    <w:lvl w:ilvl="0" w:tplc="D8C6B40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25D3369"/>
    <w:multiLevelType w:val="hybridMultilevel"/>
    <w:tmpl w:val="78443964"/>
    <w:lvl w:ilvl="0" w:tplc="151E83BC">
      <w:start w:val="1"/>
      <w:numFmt w:val="decimal"/>
      <w:lvlText w:val="%1."/>
      <w:lvlJc w:val="left"/>
      <w:pPr>
        <w:ind w:left="360" w:hanging="360"/>
      </w:pPr>
      <w:rPr>
        <w:rFonts w:hint="default"/>
        <w:sz w:val="36"/>
        <w:szCs w:val="36"/>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156859F9"/>
    <w:multiLevelType w:val="hybridMultilevel"/>
    <w:tmpl w:val="BFBC03A4"/>
    <w:lvl w:ilvl="0" w:tplc="E9449AE4">
      <w:numFmt w:val="bullet"/>
      <w:lvlText w:val="-"/>
      <w:lvlJc w:val="left"/>
      <w:pPr>
        <w:ind w:left="946" w:hanging="360"/>
      </w:pPr>
      <w:rPr>
        <w:rFonts w:asciiTheme="minorHAnsi" w:eastAsiaTheme="minorHAnsi" w:hAnsiTheme="minorHAnsi" w:cs="Simplified Arabic" w:hint="default"/>
      </w:rPr>
    </w:lvl>
    <w:lvl w:ilvl="1" w:tplc="040C0003" w:tentative="1">
      <w:start w:val="1"/>
      <w:numFmt w:val="bullet"/>
      <w:lvlText w:val="o"/>
      <w:lvlJc w:val="left"/>
      <w:pPr>
        <w:ind w:left="1666" w:hanging="360"/>
      </w:pPr>
      <w:rPr>
        <w:rFonts w:ascii="Courier New" w:hAnsi="Courier New" w:cs="Courier New" w:hint="default"/>
      </w:rPr>
    </w:lvl>
    <w:lvl w:ilvl="2" w:tplc="040C0005" w:tentative="1">
      <w:start w:val="1"/>
      <w:numFmt w:val="bullet"/>
      <w:lvlText w:val=""/>
      <w:lvlJc w:val="left"/>
      <w:pPr>
        <w:ind w:left="2386" w:hanging="360"/>
      </w:pPr>
      <w:rPr>
        <w:rFonts w:ascii="Wingdings" w:hAnsi="Wingdings" w:hint="default"/>
      </w:rPr>
    </w:lvl>
    <w:lvl w:ilvl="3" w:tplc="040C0001" w:tentative="1">
      <w:start w:val="1"/>
      <w:numFmt w:val="bullet"/>
      <w:lvlText w:val=""/>
      <w:lvlJc w:val="left"/>
      <w:pPr>
        <w:ind w:left="3106" w:hanging="360"/>
      </w:pPr>
      <w:rPr>
        <w:rFonts w:ascii="Symbol" w:hAnsi="Symbol" w:hint="default"/>
      </w:rPr>
    </w:lvl>
    <w:lvl w:ilvl="4" w:tplc="040C0003" w:tentative="1">
      <w:start w:val="1"/>
      <w:numFmt w:val="bullet"/>
      <w:lvlText w:val="o"/>
      <w:lvlJc w:val="left"/>
      <w:pPr>
        <w:ind w:left="3826" w:hanging="360"/>
      </w:pPr>
      <w:rPr>
        <w:rFonts w:ascii="Courier New" w:hAnsi="Courier New" w:cs="Courier New" w:hint="default"/>
      </w:rPr>
    </w:lvl>
    <w:lvl w:ilvl="5" w:tplc="040C0005" w:tentative="1">
      <w:start w:val="1"/>
      <w:numFmt w:val="bullet"/>
      <w:lvlText w:val=""/>
      <w:lvlJc w:val="left"/>
      <w:pPr>
        <w:ind w:left="4546" w:hanging="360"/>
      </w:pPr>
      <w:rPr>
        <w:rFonts w:ascii="Wingdings" w:hAnsi="Wingdings" w:hint="default"/>
      </w:rPr>
    </w:lvl>
    <w:lvl w:ilvl="6" w:tplc="040C0001" w:tentative="1">
      <w:start w:val="1"/>
      <w:numFmt w:val="bullet"/>
      <w:lvlText w:val=""/>
      <w:lvlJc w:val="left"/>
      <w:pPr>
        <w:ind w:left="5266" w:hanging="360"/>
      </w:pPr>
      <w:rPr>
        <w:rFonts w:ascii="Symbol" w:hAnsi="Symbol" w:hint="default"/>
      </w:rPr>
    </w:lvl>
    <w:lvl w:ilvl="7" w:tplc="040C0003" w:tentative="1">
      <w:start w:val="1"/>
      <w:numFmt w:val="bullet"/>
      <w:lvlText w:val="o"/>
      <w:lvlJc w:val="left"/>
      <w:pPr>
        <w:ind w:left="5986" w:hanging="360"/>
      </w:pPr>
      <w:rPr>
        <w:rFonts w:ascii="Courier New" w:hAnsi="Courier New" w:cs="Courier New" w:hint="default"/>
      </w:rPr>
    </w:lvl>
    <w:lvl w:ilvl="8" w:tplc="040C0005" w:tentative="1">
      <w:start w:val="1"/>
      <w:numFmt w:val="bullet"/>
      <w:lvlText w:val=""/>
      <w:lvlJc w:val="left"/>
      <w:pPr>
        <w:ind w:left="6706" w:hanging="360"/>
      </w:pPr>
      <w:rPr>
        <w:rFonts w:ascii="Wingdings" w:hAnsi="Wingdings" w:hint="default"/>
      </w:rPr>
    </w:lvl>
  </w:abstractNum>
  <w:abstractNum w:abstractNumId="4">
    <w:nsid w:val="46434268"/>
    <w:multiLevelType w:val="hybridMultilevel"/>
    <w:tmpl w:val="D1F09EEC"/>
    <w:lvl w:ilvl="0" w:tplc="5F363078">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FA251F2"/>
    <w:multiLevelType w:val="hybridMultilevel"/>
    <w:tmpl w:val="ED206308"/>
    <w:lvl w:ilvl="0" w:tplc="040C0001">
      <w:start w:val="1"/>
      <w:numFmt w:val="bullet"/>
      <w:lvlText w:val=""/>
      <w:lvlJc w:val="left"/>
      <w:pPr>
        <w:ind w:left="809" w:hanging="360"/>
      </w:pPr>
      <w:rPr>
        <w:rFonts w:ascii="Symbol" w:hAnsi="Symbol" w:hint="default"/>
      </w:rPr>
    </w:lvl>
    <w:lvl w:ilvl="1" w:tplc="040C0003" w:tentative="1">
      <w:start w:val="1"/>
      <w:numFmt w:val="bullet"/>
      <w:lvlText w:val="o"/>
      <w:lvlJc w:val="left"/>
      <w:pPr>
        <w:ind w:left="1529" w:hanging="360"/>
      </w:pPr>
      <w:rPr>
        <w:rFonts w:ascii="Courier New" w:hAnsi="Courier New" w:cs="Courier New" w:hint="default"/>
      </w:rPr>
    </w:lvl>
    <w:lvl w:ilvl="2" w:tplc="040C0005" w:tentative="1">
      <w:start w:val="1"/>
      <w:numFmt w:val="bullet"/>
      <w:lvlText w:val=""/>
      <w:lvlJc w:val="left"/>
      <w:pPr>
        <w:ind w:left="2249" w:hanging="360"/>
      </w:pPr>
      <w:rPr>
        <w:rFonts w:ascii="Wingdings" w:hAnsi="Wingdings" w:hint="default"/>
      </w:rPr>
    </w:lvl>
    <w:lvl w:ilvl="3" w:tplc="040C0001" w:tentative="1">
      <w:start w:val="1"/>
      <w:numFmt w:val="bullet"/>
      <w:lvlText w:val=""/>
      <w:lvlJc w:val="left"/>
      <w:pPr>
        <w:ind w:left="2969" w:hanging="360"/>
      </w:pPr>
      <w:rPr>
        <w:rFonts w:ascii="Symbol" w:hAnsi="Symbol" w:hint="default"/>
      </w:rPr>
    </w:lvl>
    <w:lvl w:ilvl="4" w:tplc="040C0003" w:tentative="1">
      <w:start w:val="1"/>
      <w:numFmt w:val="bullet"/>
      <w:lvlText w:val="o"/>
      <w:lvlJc w:val="left"/>
      <w:pPr>
        <w:ind w:left="3689" w:hanging="360"/>
      </w:pPr>
      <w:rPr>
        <w:rFonts w:ascii="Courier New" w:hAnsi="Courier New" w:cs="Courier New" w:hint="default"/>
      </w:rPr>
    </w:lvl>
    <w:lvl w:ilvl="5" w:tplc="040C0005" w:tentative="1">
      <w:start w:val="1"/>
      <w:numFmt w:val="bullet"/>
      <w:lvlText w:val=""/>
      <w:lvlJc w:val="left"/>
      <w:pPr>
        <w:ind w:left="4409" w:hanging="360"/>
      </w:pPr>
      <w:rPr>
        <w:rFonts w:ascii="Wingdings" w:hAnsi="Wingdings" w:hint="default"/>
      </w:rPr>
    </w:lvl>
    <w:lvl w:ilvl="6" w:tplc="040C0001" w:tentative="1">
      <w:start w:val="1"/>
      <w:numFmt w:val="bullet"/>
      <w:lvlText w:val=""/>
      <w:lvlJc w:val="left"/>
      <w:pPr>
        <w:ind w:left="5129" w:hanging="360"/>
      </w:pPr>
      <w:rPr>
        <w:rFonts w:ascii="Symbol" w:hAnsi="Symbol" w:hint="default"/>
      </w:rPr>
    </w:lvl>
    <w:lvl w:ilvl="7" w:tplc="040C0003" w:tentative="1">
      <w:start w:val="1"/>
      <w:numFmt w:val="bullet"/>
      <w:lvlText w:val="o"/>
      <w:lvlJc w:val="left"/>
      <w:pPr>
        <w:ind w:left="5849" w:hanging="360"/>
      </w:pPr>
      <w:rPr>
        <w:rFonts w:ascii="Courier New" w:hAnsi="Courier New" w:cs="Courier New" w:hint="default"/>
      </w:rPr>
    </w:lvl>
    <w:lvl w:ilvl="8" w:tplc="040C0005" w:tentative="1">
      <w:start w:val="1"/>
      <w:numFmt w:val="bullet"/>
      <w:lvlText w:val=""/>
      <w:lvlJc w:val="left"/>
      <w:pPr>
        <w:ind w:left="6569" w:hanging="360"/>
      </w:pPr>
      <w:rPr>
        <w:rFonts w:ascii="Wingdings" w:hAnsi="Wingdings" w:hint="default"/>
      </w:rPr>
    </w:lvl>
  </w:abstractNum>
  <w:abstractNum w:abstractNumId="6">
    <w:nsid w:val="799942CC"/>
    <w:multiLevelType w:val="hybridMultilevel"/>
    <w:tmpl w:val="8AD48ED4"/>
    <w:lvl w:ilvl="0" w:tplc="70E0E2B2">
      <w:numFmt w:val="bullet"/>
      <w:lvlText w:val=""/>
      <w:lvlJc w:val="left"/>
      <w:pPr>
        <w:ind w:left="586" w:hanging="360"/>
      </w:pPr>
      <w:rPr>
        <w:rFonts w:ascii="Symbol" w:eastAsiaTheme="minorHAnsi" w:hAnsi="Symbol" w:cs="Simplified Arabic" w:hint="default"/>
      </w:rPr>
    </w:lvl>
    <w:lvl w:ilvl="1" w:tplc="040C0003" w:tentative="1">
      <w:start w:val="1"/>
      <w:numFmt w:val="bullet"/>
      <w:lvlText w:val="o"/>
      <w:lvlJc w:val="left"/>
      <w:pPr>
        <w:ind w:left="1306" w:hanging="360"/>
      </w:pPr>
      <w:rPr>
        <w:rFonts w:ascii="Courier New" w:hAnsi="Courier New" w:cs="Courier New" w:hint="default"/>
      </w:rPr>
    </w:lvl>
    <w:lvl w:ilvl="2" w:tplc="040C0005" w:tentative="1">
      <w:start w:val="1"/>
      <w:numFmt w:val="bullet"/>
      <w:lvlText w:val=""/>
      <w:lvlJc w:val="left"/>
      <w:pPr>
        <w:ind w:left="2026" w:hanging="360"/>
      </w:pPr>
      <w:rPr>
        <w:rFonts w:ascii="Wingdings" w:hAnsi="Wingdings" w:hint="default"/>
      </w:rPr>
    </w:lvl>
    <w:lvl w:ilvl="3" w:tplc="040C0001" w:tentative="1">
      <w:start w:val="1"/>
      <w:numFmt w:val="bullet"/>
      <w:lvlText w:val=""/>
      <w:lvlJc w:val="left"/>
      <w:pPr>
        <w:ind w:left="2746" w:hanging="360"/>
      </w:pPr>
      <w:rPr>
        <w:rFonts w:ascii="Symbol" w:hAnsi="Symbol" w:hint="default"/>
      </w:rPr>
    </w:lvl>
    <w:lvl w:ilvl="4" w:tplc="040C0003" w:tentative="1">
      <w:start w:val="1"/>
      <w:numFmt w:val="bullet"/>
      <w:lvlText w:val="o"/>
      <w:lvlJc w:val="left"/>
      <w:pPr>
        <w:ind w:left="3466" w:hanging="360"/>
      </w:pPr>
      <w:rPr>
        <w:rFonts w:ascii="Courier New" w:hAnsi="Courier New" w:cs="Courier New" w:hint="default"/>
      </w:rPr>
    </w:lvl>
    <w:lvl w:ilvl="5" w:tplc="040C0005" w:tentative="1">
      <w:start w:val="1"/>
      <w:numFmt w:val="bullet"/>
      <w:lvlText w:val=""/>
      <w:lvlJc w:val="left"/>
      <w:pPr>
        <w:ind w:left="4186" w:hanging="360"/>
      </w:pPr>
      <w:rPr>
        <w:rFonts w:ascii="Wingdings" w:hAnsi="Wingdings" w:hint="default"/>
      </w:rPr>
    </w:lvl>
    <w:lvl w:ilvl="6" w:tplc="040C0001" w:tentative="1">
      <w:start w:val="1"/>
      <w:numFmt w:val="bullet"/>
      <w:lvlText w:val=""/>
      <w:lvlJc w:val="left"/>
      <w:pPr>
        <w:ind w:left="4906" w:hanging="360"/>
      </w:pPr>
      <w:rPr>
        <w:rFonts w:ascii="Symbol" w:hAnsi="Symbol" w:hint="default"/>
      </w:rPr>
    </w:lvl>
    <w:lvl w:ilvl="7" w:tplc="040C0003" w:tentative="1">
      <w:start w:val="1"/>
      <w:numFmt w:val="bullet"/>
      <w:lvlText w:val="o"/>
      <w:lvlJc w:val="left"/>
      <w:pPr>
        <w:ind w:left="5626" w:hanging="360"/>
      </w:pPr>
      <w:rPr>
        <w:rFonts w:ascii="Courier New" w:hAnsi="Courier New" w:cs="Courier New" w:hint="default"/>
      </w:rPr>
    </w:lvl>
    <w:lvl w:ilvl="8" w:tplc="040C0005" w:tentative="1">
      <w:start w:val="1"/>
      <w:numFmt w:val="bullet"/>
      <w:lvlText w:val=""/>
      <w:lvlJc w:val="left"/>
      <w:pPr>
        <w:ind w:left="6346" w:hanging="360"/>
      </w:pPr>
      <w:rPr>
        <w:rFonts w:ascii="Wingdings" w:hAnsi="Wingdings" w:hint="default"/>
      </w:rPr>
    </w:lvl>
  </w:abstractNum>
  <w:num w:numId="1">
    <w:abstractNumId w:val="2"/>
  </w:num>
  <w:num w:numId="2">
    <w:abstractNumId w:val="6"/>
  </w:num>
  <w:num w:numId="3">
    <w:abstractNumId w:val="0"/>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B5D20"/>
    <w:rsid w:val="00006290"/>
    <w:rsid w:val="000464C3"/>
    <w:rsid w:val="00077A77"/>
    <w:rsid w:val="000943ED"/>
    <w:rsid w:val="000B703D"/>
    <w:rsid w:val="00110A83"/>
    <w:rsid w:val="00151B5F"/>
    <w:rsid w:val="00162456"/>
    <w:rsid w:val="0018421A"/>
    <w:rsid w:val="001A699C"/>
    <w:rsid w:val="001C1D51"/>
    <w:rsid w:val="001C38D7"/>
    <w:rsid w:val="002068ED"/>
    <w:rsid w:val="00216C3D"/>
    <w:rsid w:val="00224B36"/>
    <w:rsid w:val="0028206F"/>
    <w:rsid w:val="002865CE"/>
    <w:rsid w:val="002A38FC"/>
    <w:rsid w:val="002F656C"/>
    <w:rsid w:val="00306826"/>
    <w:rsid w:val="00333D1B"/>
    <w:rsid w:val="003D789A"/>
    <w:rsid w:val="00407AC1"/>
    <w:rsid w:val="00421533"/>
    <w:rsid w:val="004230B4"/>
    <w:rsid w:val="00447C0F"/>
    <w:rsid w:val="00516DC4"/>
    <w:rsid w:val="00592A2E"/>
    <w:rsid w:val="00595F2B"/>
    <w:rsid w:val="0059713C"/>
    <w:rsid w:val="005F28B1"/>
    <w:rsid w:val="00610C9B"/>
    <w:rsid w:val="0062489E"/>
    <w:rsid w:val="00630ECA"/>
    <w:rsid w:val="00665789"/>
    <w:rsid w:val="00667477"/>
    <w:rsid w:val="0067004E"/>
    <w:rsid w:val="006C29D4"/>
    <w:rsid w:val="006D4465"/>
    <w:rsid w:val="007049D0"/>
    <w:rsid w:val="00792C41"/>
    <w:rsid w:val="0079561C"/>
    <w:rsid w:val="007A1ACE"/>
    <w:rsid w:val="007A63A7"/>
    <w:rsid w:val="00895025"/>
    <w:rsid w:val="008A1AF7"/>
    <w:rsid w:val="008A7B9F"/>
    <w:rsid w:val="008E034A"/>
    <w:rsid w:val="008F70D9"/>
    <w:rsid w:val="00914832"/>
    <w:rsid w:val="00924DC0"/>
    <w:rsid w:val="0093175B"/>
    <w:rsid w:val="009864C2"/>
    <w:rsid w:val="00995F58"/>
    <w:rsid w:val="009A6FB8"/>
    <w:rsid w:val="00A0621E"/>
    <w:rsid w:val="00A063CD"/>
    <w:rsid w:val="00A40077"/>
    <w:rsid w:val="00A66625"/>
    <w:rsid w:val="00A952EB"/>
    <w:rsid w:val="00A9609F"/>
    <w:rsid w:val="00AA7AFB"/>
    <w:rsid w:val="00AF594D"/>
    <w:rsid w:val="00B57C6F"/>
    <w:rsid w:val="00B61A0F"/>
    <w:rsid w:val="00B66BC0"/>
    <w:rsid w:val="00B76D44"/>
    <w:rsid w:val="00BE6373"/>
    <w:rsid w:val="00C40134"/>
    <w:rsid w:val="00C631A8"/>
    <w:rsid w:val="00C74AFD"/>
    <w:rsid w:val="00C74EF0"/>
    <w:rsid w:val="00CD673B"/>
    <w:rsid w:val="00D16D68"/>
    <w:rsid w:val="00D248E9"/>
    <w:rsid w:val="00D3076D"/>
    <w:rsid w:val="00D61BA1"/>
    <w:rsid w:val="00D87CCE"/>
    <w:rsid w:val="00D9233A"/>
    <w:rsid w:val="00E32941"/>
    <w:rsid w:val="00EE3A93"/>
    <w:rsid w:val="00EF2453"/>
    <w:rsid w:val="00F04700"/>
    <w:rsid w:val="00F31770"/>
    <w:rsid w:val="00F63ADA"/>
    <w:rsid w:val="00FA45C3"/>
    <w:rsid w:val="00FB5D2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BC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B5D20"/>
    <w:pPr>
      <w:ind w:left="720"/>
      <w:contextualSpacing/>
    </w:pPr>
  </w:style>
  <w:style w:type="paragraph" w:styleId="Notedefin">
    <w:name w:val="endnote text"/>
    <w:basedOn w:val="Normal"/>
    <w:link w:val="NotedefinCar"/>
    <w:uiPriority w:val="99"/>
    <w:semiHidden/>
    <w:unhideWhenUsed/>
    <w:rsid w:val="00FB5D20"/>
    <w:pPr>
      <w:spacing w:after="0" w:line="240" w:lineRule="auto"/>
    </w:pPr>
    <w:rPr>
      <w:sz w:val="20"/>
      <w:szCs w:val="20"/>
    </w:rPr>
  </w:style>
  <w:style w:type="character" w:customStyle="1" w:styleId="NotedefinCar">
    <w:name w:val="Note de fin Car"/>
    <w:basedOn w:val="Policepardfaut"/>
    <w:link w:val="Notedefin"/>
    <w:uiPriority w:val="99"/>
    <w:semiHidden/>
    <w:rsid w:val="00FB5D20"/>
    <w:rPr>
      <w:sz w:val="20"/>
      <w:szCs w:val="20"/>
    </w:rPr>
  </w:style>
  <w:style w:type="character" w:styleId="Appeldenotedefin">
    <w:name w:val="endnote reference"/>
    <w:basedOn w:val="Policepardfaut"/>
    <w:uiPriority w:val="99"/>
    <w:semiHidden/>
    <w:unhideWhenUsed/>
    <w:rsid w:val="00FB5D20"/>
    <w:rPr>
      <w:vertAlign w:val="superscript"/>
    </w:rPr>
  </w:style>
  <w:style w:type="paragraph" w:styleId="Notedebasdepage">
    <w:name w:val="footnote text"/>
    <w:basedOn w:val="Normal"/>
    <w:link w:val="NotedebasdepageCar"/>
    <w:uiPriority w:val="99"/>
    <w:semiHidden/>
    <w:unhideWhenUsed/>
    <w:rsid w:val="00FB5D2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B5D20"/>
    <w:rPr>
      <w:sz w:val="20"/>
      <w:szCs w:val="20"/>
    </w:rPr>
  </w:style>
  <w:style w:type="character" w:styleId="Appelnotedebasdep">
    <w:name w:val="footnote reference"/>
    <w:basedOn w:val="Policepardfaut"/>
    <w:uiPriority w:val="99"/>
    <w:semiHidden/>
    <w:unhideWhenUsed/>
    <w:rsid w:val="00FB5D20"/>
    <w:rPr>
      <w:vertAlign w:val="superscript"/>
    </w:rPr>
  </w:style>
  <w:style w:type="paragraph" w:styleId="En-tte">
    <w:name w:val="header"/>
    <w:basedOn w:val="Normal"/>
    <w:link w:val="En-tteCar"/>
    <w:uiPriority w:val="99"/>
    <w:semiHidden/>
    <w:unhideWhenUsed/>
    <w:rsid w:val="00333D1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33D1B"/>
  </w:style>
  <w:style w:type="paragraph" w:styleId="Pieddepage">
    <w:name w:val="footer"/>
    <w:basedOn w:val="Normal"/>
    <w:link w:val="PieddepageCar"/>
    <w:uiPriority w:val="99"/>
    <w:unhideWhenUsed/>
    <w:rsid w:val="00333D1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33D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47E61-1130-4689-8B6C-E8FA6CDD7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6</Pages>
  <Words>782</Words>
  <Characters>4307</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A6-Origin</Company>
  <LinksUpToDate>false</LinksUpToDate>
  <CharactersWithSpaces>5079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Origin</dc:creator>
  <cp:keywords/>
  <dc:description/>
  <cp:lastModifiedBy>VRMBI</cp:lastModifiedBy>
  <cp:revision>43</cp:revision>
  <dcterms:created xsi:type="dcterms:W3CDTF">2017-05-06T19:21:00Z</dcterms:created>
  <dcterms:modified xsi:type="dcterms:W3CDTF">2021-02-14T07:44:00Z</dcterms:modified>
</cp:coreProperties>
</file>