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51" w:rsidRPr="00546373" w:rsidRDefault="00216851" w:rsidP="00216851">
      <w:pPr>
        <w:spacing w:line="240" w:lineRule="auto"/>
        <w:jc w:val="both"/>
        <w:rPr>
          <w:rFonts w:asciiTheme="majorBidi" w:eastAsia="Times New Roman" w:hAnsiTheme="majorBidi" w:cstheme="majorBidi"/>
          <w:b/>
          <w:bCs/>
          <w:color w:val="212121"/>
          <w:sz w:val="24"/>
          <w:szCs w:val="24"/>
          <w:rtl/>
        </w:rPr>
      </w:pPr>
      <w:r w:rsidRPr="00546373">
        <w:rPr>
          <w:rFonts w:asciiTheme="majorBidi" w:eastAsia="Times New Roman" w:hAnsiTheme="majorBidi" w:cstheme="majorBidi"/>
          <w:b/>
          <w:bCs/>
          <w:color w:val="212121"/>
          <w:sz w:val="24"/>
          <w:szCs w:val="24"/>
          <w:highlight w:val="lightGray"/>
          <w:lang w:val="en-US"/>
        </w:rPr>
        <w:t>Unit 10</w:t>
      </w:r>
      <w:r w:rsidRPr="00546373">
        <w:rPr>
          <w:rFonts w:asciiTheme="majorBidi" w:eastAsia="Times New Roman" w:hAnsiTheme="majorBidi" w:cstheme="majorBidi" w:hint="cs"/>
          <w:b/>
          <w:bCs/>
          <w:color w:val="212121"/>
          <w:sz w:val="24"/>
          <w:szCs w:val="24"/>
          <w:highlight w:val="lightGray"/>
          <w:lang w:val="en-US"/>
        </w:rPr>
        <w:t>: Auditing</w:t>
      </w:r>
      <w:r w:rsidRPr="00546373">
        <w:rPr>
          <w:rFonts w:asciiTheme="majorBidi" w:eastAsia="Times New Roman" w:hAnsiTheme="majorBidi" w:cstheme="majorBidi" w:hint="cs"/>
          <w:b/>
          <w:bCs/>
          <w:color w:val="212121"/>
          <w:sz w:val="24"/>
          <w:szCs w:val="24"/>
          <w:lang w:val="en-US"/>
        </w:rPr>
        <w:t xml:space="preserve"> </w:t>
      </w:r>
    </w:p>
    <w:p w:rsidR="00216851" w:rsidRPr="00762CF5" w:rsidRDefault="00216851" w:rsidP="00216851">
      <w:pPr>
        <w:spacing w:line="240" w:lineRule="auto"/>
        <w:contextualSpacing/>
        <w:jc w:val="right"/>
        <w:rPr>
          <w:rFonts w:asciiTheme="majorBidi" w:hAnsiTheme="majorBidi" w:cstheme="majorBidi"/>
          <w:lang w:val="en-US"/>
        </w:rPr>
      </w:pPr>
      <w:r w:rsidRPr="00762CF5">
        <w:rPr>
          <w:rFonts w:asciiTheme="majorBidi" w:hAnsiTheme="majorBidi" w:cstheme="majorBidi"/>
          <w:lang w:val="en-US"/>
        </w:rPr>
        <w:t>« Be polite; write diplomatically; even in a declaration of war one observes the rules of politeness.” </w:t>
      </w:r>
      <w:r w:rsidRPr="00762CF5">
        <w:rPr>
          <w:rFonts w:asciiTheme="majorBidi" w:hAnsiTheme="majorBidi" w:cstheme="majorBidi"/>
          <w:lang w:val="en-US"/>
        </w:rPr>
        <w:br/>
        <w:t xml:space="preserve">Otto Von Bismarck, Chancellor of Germany, 1815-1898 </w:t>
      </w:r>
    </w:p>
    <w:p w:rsidR="00216851" w:rsidRPr="00546373" w:rsidRDefault="00216851" w:rsidP="00216851">
      <w:pPr>
        <w:spacing w:line="240" w:lineRule="auto"/>
        <w:jc w:val="both"/>
        <w:rPr>
          <w:rFonts w:asciiTheme="majorBidi" w:eastAsia="Times New Roman" w:hAnsiTheme="majorBidi" w:cstheme="majorBidi"/>
          <w:color w:val="212121"/>
          <w:sz w:val="24"/>
          <w:szCs w:val="24"/>
          <w:rtl/>
        </w:rPr>
      </w:pPr>
    </w:p>
    <w:p w:rsidR="00216851" w:rsidRPr="00546373" w:rsidRDefault="00216851" w:rsidP="00216851">
      <w:pPr>
        <w:spacing w:line="240" w:lineRule="auto"/>
        <w:jc w:val="both"/>
        <w:rPr>
          <w:rFonts w:asciiTheme="majorBidi" w:eastAsia="Times New Roman" w:hAnsiTheme="majorBidi" w:cstheme="majorBidi"/>
          <w:color w:val="212121"/>
          <w:sz w:val="24"/>
          <w:szCs w:val="24"/>
          <w:rtl/>
        </w:rPr>
      </w:pPr>
      <w:r w:rsidRPr="00546373">
        <w:rPr>
          <w:rFonts w:asciiTheme="majorBidi" w:eastAsia="Times New Roman" w:hAnsiTheme="majorBidi" w:cstheme="majorBidi"/>
          <w:color w:val="212121"/>
          <w:sz w:val="24"/>
          <w:szCs w:val="24"/>
          <w:lang w:val="en-US"/>
        </w:rPr>
        <w:t xml:space="preserve">    </w:t>
      </w:r>
      <w:r w:rsidRPr="00546373">
        <w:rPr>
          <w:rFonts w:asciiTheme="majorBidi" w:eastAsia="Times New Roman" w:hAnsiTheme="majorBidi" w:cstheme="majorBidi" w:hint="cs"/>
          <w:color w:val="212121"/>
          <w:sz w:val="24"/>
          <w:szCs w:val="24"/>
          <w:lang w:val="en-US"/>
        </w:rPr>
        <w:t xml:space="preserve">An internal audit is an examination of a company's accounts by its own internal </w:t>
      </w:r>
      <w:r w:rsidRPr="00546373">
        <w:rPr>
          <w:rFonts w:asciiTheme="majorBidi" w:eastAsia="Times New Roman" w:hAnsiTheme="majorBidi" w:cstheme="majorBidi"/>
          <w:color w:val="212121"/>
          <w:sz w:val="24"/>
          <w:szCs w:val="24"/>
          <w:lang w:val="en-US"/>
        </w:rPr>
        <w:t>auditors;</w:t>
      </w:r>
      <w:r w:rsidRPr="00546373">
        <w:rPr>
          <w:rFonts w:asciiTheme="majorBidi" w:eastAsia="Times New Roman" w:hAnsiTheme="majorBidi" w:cstheme="majorBidi" w:hint="cs"/>
          <w:color w:val="212121"/>
          <w:sz w:val="24"/>
          <w:szCs w:val="24"/>
          <w:lang w:val="en-US"/>
        </w:rPr>
        <w:t xml:space="preserve"> they evaluate the accuracy of the accounts and check for errors. They make sure that accounts comply with established policies and standards. The internal auditors also check the company's system of control, related to recording transactions, valuing assets and so on. They check to see that procedures of control are adequate and </w:t>
      </w:r>
      <w:r w:rsidRPr="00546373">
        <w:rPr>
          <w:rFonts w:asciiTheme="majorBidi" w:eastAsia="Times New Roman" w:hAnsiTheme="majorBidi" w:cstheme="majorBidi"/>
          <w:color w:val="212121"/>
          <w:sz w:val="24"/>
          <w:szCs w:val="24"/>
          <w:lang w:val="en-US"/>
        </w:rPr>
        <w:t>sufficient;</w:t>
      </w:r>
      <w:r w:rsidRPr="00546373">
        <w:rPr>
          <w:rFonts w:asciiTheme="majorBidi" w:eastAsia="Times New Roman" w:hAnsiTheme="majorBidi" w:cstheme="majorBidi" w:hint="cs"/>
          <w:color w:val="212121"/>
          <w:sz w:val="24"/>
          <w:szCs w:val="24"/>
          <w:lang w:val="en-US"/>
        </w:rPr>
        <w:t xml:space="preserve"> they also recommend </w:t>
      </w:r>
      <w:r w:rsidRPr="00546373">
        <w:rPr>
          <w:rFonts w:asciiTheme="majorBidi" w:eastAsia="Times New Roman" w:hAnsiTheme="majorBidi" w:cstheme="majorBidi"/>
          <w:color w:val="212121"/>
          <w:sz w:val="24"/>
          <w:szCs w:val="24"/>
          <w:lang w:val="en-US"/>
        </w:rPr>
        <w:t>changing</w:t>
      </w:r>
      <w:r w:rsidRPr="00546373">
        <w:rPr>
          <w:rFonts w:asciiTheme="majorBidi" w:eastAsia="Times New Roman" w:hAnsiTheme="majorBidi" w:cstheme="majorBidi" w:hint="cs"/>
          <w:color w:val="212121"/>
          <w:sz w:val="24"/>
          <w:szCs w:val="24"/>
          <w:lang w:val="en-US"/>
        </w:rPr>
        <w:t xml:space="preserve"> them if necessary.</w:t>
      </w:r>
    </w:p>
    <w:p w:rsidR="00216851" w:rsidRPr="00546373" w:rsidRDefault="00216851" w:rsidP="00216851">
      <w:pPr>
        <w:spacing w:line="240" w:lineRule="auto"/>
        <w:jc w:val="both"/>
        <w:rPr>
          <w:rFonts w:asciiTheme="majorBidi" w:eastAsia="Times New Roman" w:hAnsiTheme="majorBidi" w:cstheme="majorBidi"/>
          <w:color w:val="212121"/>
          <w:sz w:val="24"/>
          <w:szCs w:val="24"/>
          <w:rtl/>
        </w:rPr>
      </w:pPr>
      <w:r w:rsidRPr="00546373">
        <w:rPr>
          <w:rFonts w:asciiTheme="majorBidi" w:eastAsia="Times New Roman" w:hAnsiTheme="majorBidi" w:cstheme="majorBidi" w:hint="cs"/>
          <w:color w:val="212121"/>
          <w:sz w:val="24"/>
          <w:szCs w:val="24"/>
          <w:lang w:val="en-US"/>
        </w:rPr>
        <w:t xml:space="preserve">Public companies have to submit their financial statements to external auditors </w:t>
      </w:r>
      <w:r w:rsidRPr="00546373">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hint="cs"/>
          <w:color w:val="212121"/>
          <w:sz w:val="24"/>
          <w:szCs w:val="24"/>
          <w:lang w:val="en-US"/>
        </w:rPr>
        <w:t xml:space="preserve"> independent auditors who do not work for the company.</w:t>
      </w:r>
      <w:r w:rsidRPr="00546373">
        <w:rPr>
          <w:rFonts w:asciiTheme="majorBidi" w:eastAsia="Times New Roman" w:hAnsiTheme="majorBidi" w:cstheme="majorBidi" w:hint="cs"/>
          <w:color w:val="212121"/>
          <w:sz w:val="24"/>
          <w:szCs w:val="24"/>
          <w:rtl/>
        </w:rPr>
        <w:t xml:space="preserve">  </w:t>
      </w:r>
      <w:r w:rsidRPr="00546373">
        <w:rPr>
          <w:rFonts w:asciiTheme="majorBidi" w:eastAsia="Times New Roman" w:hAnsiTheme="majorBidi" w:cstheme="majorBidi" w:hint="cs"/>
          <w:color w:val="212121"/>
          <w:sz w:val="24"/>
          <w:szCs w:val="24"/>
          <w:lang w:val="en-US"/>
        </w:rPr>
        <w:t xml:space="preserve">The auditors have to give an opinion about whether the financial </w:t>
      </w:r>
      <w:proofErr w:type="gramStart"/>
      <w:r w:rsidRPr="00546373">
        <w:rPr>
          <w:rFonts w:asciiTheme="majorBidi" w:eastAsia="Times New Roman" w:hAnsiTheme="majorBidi" w:cstheme="majorBidi" w:hint="cs"/>
          <w:color w:val="212121"/>
          <w:sz w:val="24"/>
          <w:szCs w:val="24"/>
          <w:lang w:val="en-US"/>
        </w:rPr>
        <w:t>statement give</w:t>
      </w:r>
      <w:proofErr w:type="gramEnd"/>
      <w:r w:rsidRPr="00546373">
        <w:rPr>
          <w:rFonts w:asciiTheme="majorBidi" w:eastAsia="Times New Roman" w:hAnsiTheme="majorBidi" w:cstheme="majorBidi" w:hint="cs"/>
          <w:color w:val="212121"/>
          <w:sz w:val="24"/>
          <w:szCs w:val="24"/>
          <w:lang w:val="en-US"/>
        </w:rPr>
        <w:t xml:space="preserve"> a true and fair view of company's situation and results. </w:t>
      </w:r>
    </w:p>
    <w:p w:rsidR="00216851" w:rsidRPr="00E95604" w:rsidRDefault="00216851" w:rsidP="00216851">
      <w:pPr>
        <w:spacing w:line="240" w:lineRule="auto"/>
        <w:jc w:val="both"/>
        <w:rPr>
          <w:rFonts w:asciiTheme="majorBidi" w:eastAsia="Times New Roman" w:hAnsiTheme="majorBidi" w:cstheme="majorBidi"/>
          <w:color w:val="212121"/>
          <w:sz w:val="24"/>
          <w:szCs w:val="24"/>
          <w:rtl/>
        </w:rPr>
      </w:pPr>
      <w:r w:rsidRPr="00546373">
        <w:rPr>
          <w:rFonts w:asciiTheme="majorBidi" w:eastAsia="Times New Roman" w:hAnsiTheme="majorBidi" w:cstheme="majorBidi" w:hint="cs"/>
          <w:color w:val="212121"/>
          <w:sz w:val="24"/>
          <w:szCs w:val="24"/>
          <w:lang w:val="en-US"/>
        </w:rPr>
        <w:t xml:space="preserve">During the audit, the external auditors </w:t>
      </w:r>
      <w:r w:rsidRPr="00546373">
        <w:rPr>
          <w:rFonts w:asciiTheme="majorBidi" w:eastAsia="Times New Roman" w:hAnsiTheme="majorBidi" w:cstheme="majorBidi"/>
          <w:color w:val="212121"/>
          <w:sz w:val="24"/>
          <w:szCs w:val="24"/>
          <w:lang w:val="en-US"/>
        </w:rPr>
        <w:t>do the same functions as internal ones</w:t>
      </w:r>
      <w:r w:rsidRPr="00546373">
        <w:rPr>
          <w:rFonts w:asciiTheme="majorBidi" w:eastAsia="Times New Roman" w:hAnsiTheme="majorBidi" w:cstheme="majorBidi" w:hint="cs"/>
          <w:color w:val="212121"/>
          <w:sz w:val="24"/>
          <w:szCs w:val="24"/>
          <w:lang w:val="en-US"/>
        </w:rPr>
        <w:t>. They check whether the assets mentioned in the balance sheet actually exist</w:t>
      </w:r>
      <w:r w:rsidRPr="00546373">
        <w:rPr>
          <w:rFonts w:asciiTheme="majorBidi" w:eastAsia="Times New Roman" w:hAnsiTheme="majorBidi" w:cstheme="majorBidi" w:hint="cs"/>
          <w:color w:val="212121"/>
          <w:sz w:val="24"/>
          <w:szCs w:val="24"/>
          <w:rtl/>
        </w:rPr>
        <w:t xml:space="preserve"> </w:t>
      </w:r>
      <w:r w:rsidRPr="00546373">
        <w:rPr>
          <w:rFonts w:asciiTheme="majorBidi" w:eastAsia="Times New Roman" w:hAnsiTheme="majorBidi" w:cstheme="majorBidi" w:hint="cs"/>
          <w:color w:val="212121"/>
          <w:sz w:val="24"/>
          <w:szCs w:val="24"/>
          <w:lang w:val="en-US"/>
        </w:rPr>
        <w:t>and w</w:t>
      </w:r>
      <w:r w:rsidRPr="00546373">
        <w:rPr>
          <w:rFonts w:asciiTheme="majorBidi" w:eastAsia="Times New Roman" w:hAnsiTheme="majorBidi" w:cstheme="majorBidi"/>
          <w:color w:val="212121"/>
          <w:sz w:val="24"/>
          <w:szCs w:val="24"/>
          <w:lang w:val="en-US"/>
        </w:rPr>
        <w:t>h</w:t>
      </w:r>
      <w:r w:rsidRPr="00546373">
        <w:rPr>
          <w:rFonts w:asciiTheme="majorBidi" w:eastAsia="Times New Roman" w:hAnsiTheme="majorBidi" w:cstheme="majorBidi" w:hint="cs"/>
          <w:color w:val="212121"/>
          <w:sz w:val="24"/>
          <w:szCs w:val="24"/>
          <w:lang w:val="en-US"/>
        </w:rPr>
        <w:t xml:space="preserve">ether their valuation is correct, if the debtors recorded are genuine, if the stock take </w:t>
      </w:r>
      <w:r w:rsidRPr="00546373">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hint="cs"/>
          <w:color w:val="212121"/>
          <w:sz w:val="24"/>
          <w:szCs w:val="24"/>
          <w:lang w:val="en-US"/>
        </w:rPr>
        <w:t xml:space="preserve"> the count of all goods held ready for sale </w:t>
      </w:r>
      <w:r w:rsidRPr="00546373">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hint="cs"/>
          <w:color w:val="212121"/>
          <w:sz w:val="24"/>
          <w:szCs w:val="24"/>
          <w:lang w:val="en-US"/>
        </w:rPr>
        <w:t xml:space="preserve"> are correct. They always look for any </w:t>
      </w:r>
      <w:r w:rsidRPr="00546373">
        <w:rPr>
          <w:rFonts w:asciiTheme="majorBidi" w:eastAsia="Times New Roman" w:hAnsiTheme="majorBidi" w:cstheme="majorBidi"/>
          <w:color w:val="212121"/>
          <w:sz w:val="24"/>
          <w:szCs w:val="24"/>
          <w:lang w:val="en-US"/>
        </w:rPr>
        <w:t>unusual</w:t>
      </w:r>
      <w:r>
        <w:rPr>
          <w:rFonts w:asciiTheme="majorBidi" w:eastAsia="Times New Roman" w:hAnsiTheme="majorBidi" w:cstheme="majorBidi" w:hint="cs"/>
          <w:color w:val="212121"/>
          <w:sz w:val="24"/>
          <w:szCs w:val="24"/>
          <w:lang w:val="en-US"/>
        </w:rPr>
        <w:t xml:space="preserve"> items in the accounts.</w:t>
      </w:r>
      <w:r w:rsidRPr="00E95604">
        <w:rPr>
          <w:rFonts w:asciiTheme="majorBidi" w:eastAsia="Times New Roman" w:hAnsiTheme="majorBidi" w:cstheme="majorBidi" w:hint="cs"/>
          <w:b/>
          <w:bCs/>
          <w:color w:val="212121"/>
          <w:sz w:val="24"/>
          <w:szCs w:val="24"/>
          <w:u w:val="single"/>
          <w:lang w:val="en-US"/>
        </w:rPr>
        <w:t xml:space="preserve"> </w:t>
      </w:r>
    </w:p>
    <w:p w:rsidR="00216851" w:rsidRPr="00546373" w:rsidRDefault="00216851" w:rsidP="00216851">
      <w:pPr>
        <w:spacing w:line="240" w:lineRule="auto"/>
        <w:jc w:val="both"/>
        <w:rPr>
          <w:rFonts w:asciiTheme="majorBidi" w:eastAsia="Times New Roman" w:hAnsiTheme="majorBidi" w:cstheme="majorBidi"/>
          <w:b/>
          <w:bCs/>
          <w:color w:val="212121"/>
          <w:sz w:val="24"/>
          <w:szCs w:val="24"/>
          <w:u w:val="single"/>
          <w:rtl/>
        </w:rPr>
      </w:pPr>
      <w:r w:rsidRPr="00546373">
        <w:rPr>
          <w:rFonts w:asciiTheme="majorBidi" w:eastAsia="Times New Roman" w:hAnsiTheme="majorBidi" w:cstheme="majorBidi" w:hint="cs"/>
          <w:b/>
          <w:bCs/>
          <w:color w:val="212121"/>
          <w:sz w:val="24"/>
          <w:szCs w:val="24"/>
          <w:u w:val="single"/>
          <w:lang w:val="en-US"/>
        </w:rPr>
        <w:t>Vocabulary:</w:t>
      </w:r>
    </w:p>
    <w:p w:rsidR="00216851" w:rsidRPr="00546373" w:rsidRDefault="00216851" w:rsidP="00216851">
      <w:pPr>
        <w:spacing w:line="240" w:lineRule="auto"/>
        <w:jc w:val="both"/>
        <w:rPr>
          <w:rFonts w:asciiTheme="majorBidi" w:eastAsia="Times New Roman" w:hAnsiTheme="majorBidi" w:cstheme="majorBidi"/>
          <w:color w:val="212121"/>
          <w:sz w:val="24"/>
          <w:szCs w:val="24"/>
          <w:rtl/>
        </w:rPr>
      </w:pPr>
      <w:r w:rsidRPr="00546373">
        <w:rPr>
          <w:rFonts w:asciiTheme="majorBidi" w:eastAsia="Times New Roman" w:hAnsiTheme="majorBidi" w:cstheme="majorBidi" w:hint="cs"/>
          <w:color w:val="212121"/>
          <w:sz w:val="24"/>
          <w:szCs w:val="24"/>
          <w:u w:val="single"/>
          <w:lang w:val="en-US"/>
        </w:rPr>
        <w:t>Exercise 1:</w:t>
      </w:r>
      <w:r w:rsidRPr="00546373">
        <w:rPr>
          <w:rFonts w:asciiTheme="majorBidi" w:eastAsia="Times New Roman" w:hAnsiTheme="majorBidi" w:cstheme="majorBidi" w:hint="cs"/>
          <w:color w:val="212121"/>
          <w:sz w:val="24"/>
          <w:szCs w:val="24"/>
          <w:lang w:val="en-US"/>
        </w:rPr>
        <w:t xml:space="preserve"> find in the text synonyms of these words: correctness, foll</w:t>
      </w:r>
      <w:r>
        <w:rPr>
          <w:rFonts w:asciiTheme="majorBidi" w:eastAsia="Times New Roman" w:hAnsiTheme="majorBidi" w:cstheme="majorBidi" w:hint="cs"/>
          <w:color w:val="212121"/>
          <w:sz w:val="24"/>
          <w:szCs w:val="24"/>
          <w:lang w:val="en-US"/>
        </w:rPr>
        <w:t>ow, inspection</w:t>
      </w:r>
      <w:r>
        <w:rPr>
          <w:rFonts w:asciiTheme="majorBidi" w:eastAsia="Times New Roman" w:hAnsiTheme="majorBidi" w:cstheme="majorBidi"/>
          <w:color w:val="212121"/>
          <w:sz w:val="24"/>
          <w:szCs w:val="24"/>
          <w:lang w:val="en-US"/>
        </w:rPr>
        <w:t>, verify, mission, state.</w:t>
      </w:r>
    </w:p>
    <w:p w:rsidR="00216851" w:rsidRPr="00546373" w:rsidRDefault="00216851" w:rsidP="00216851">
      <w:pPr>
        <w:spacing w:line="240" w:lineRule="auto"/>
        <w:jc w:val="both"/>
        <w:rPr>
          <w:rFonts w:asciiTheme="majorBidi" w:eastAsia="Times New Roman" w:hAnsiTheme="majorBidi" w:cstheme="majorBidi"/>
          <w:color w:val="212121"/>
          <w:sz w:val="24"/>
          <w:szCs w:val="24"/>
          <w:rtl/>
        </w:rPr>
      </w:pPr>
      <w:r w:rsidRPr="00546373">
        <w:rPr>
          <w:rFonts w:asciiTheme="majorBidi" w:eastAsia="Times New Roman" w:hAnsiTheme="majorBidi" w:cstheme="majorBidi" w:hint="cs"/>
          <w:color w:val="212121"/>
          <w:sz w:val="24"/>
          <w:szCs w:val="24"/>
          <w:u w:val="single"/>
          <w:lang w:val="en-US"/>
        </w:rPr>
        <w:t>Exercise 2:</w:t>
      </w:r>
      <w:r w:rsidRPr="00546373">
        <w:rPr>
          <w:rFonts w:asciiTheme="majorBidi" w:eastAsia="Times New Roman" w:hAnsiTheme="majorBidi" w:cstheme="majorBidi"/>
          <w:color w:val="212121"/>
          <w:sz w:val="24"/>
          <w:szCs w:val="24"/>
          <w:lang w:val="en-US"/>
        </w:rPr>
        <w:t xml:space="preserve"> </w:t>
      </w:r>
      <w:r w:rsidRPr="00546373">
        <w:rPr>
          <w:rFonts w:asciiTheme="majorBidi" w:eastAsia="Times New Roman" w:hAnsiTheme="majorBidi" w:cstheme="majorBidi" w:hint="cs"/>
          <w:color w:val="212121"/>
          <w:sz w:val="24"/>
          <w:szCs w:val="24"/>
          <w:lang w:val="en-US"/>
        </w:rPr>
        <w:t xml:space="preserve">match these nouns with the verbs below to make word combinations. </w:t>
      </w:r>
    </w:p>
    <w:p w:rsidR="00216851" w:rsidRPr="00546373" w:rsidRDefault="00216851" w:rsidP="00216851">
      <w:pPr>
        <w:spacing w:line="240" w:lineRule="auto"/>
        <w:jc w:val="both"/>
        <w:rPr>
          <w:rFonts w:asciiTheme="majorBidi" w:eastAsia="Times New Roman" w:hAnsiTheme="majorBidi" w:cstheme="majorBidi"/>
          <w:color w:val="212121"/>
          <w:sz w:val="24"/>
          <w:szCs w:val="24"/>
          <w:rtl/>
        </w:rPr>
      </w:pPr>
      <w:r w:rsidRPr="00546373">
        <w:rPr>
          <w:rFonts w:asciiTheme="majorBidi" w:eastAsia="Times New Roman" w:hAnsiTheme="majorBidi" w:cstheme="majorBidi" w:hint="cs"/>
          <w:color w:val="212121"/>
          <w:sz w:val="24"/>
          <w:szCs w:val="24"/>
          <w:lang w:val="en-US"/>
        </w:rPr>
        <w:t xml:space="preserve">Accounts </w:t>
      </w:r>
      <w:r w:rsidRPr="00546373">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hint="cs"/>
          <w:color w:val="212121"/>
          <w:sz w:val="24"/>
          <w:szCs w:val="24"/>
          <w:lang w:val="en-US"/>
        </w:rPr>
        <w:t xml:space="preserve"> system of control </w:t>
      </w:r>
      <w:r w:rsidRPr="00546373">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hint="cs"/>
          <w:color w:val="212121"/>
          <w:sz w:val="24"/>
          <w:szCs w:val="24"/>
          <w:lang w:val="en-US"/>
        </w:rPr>
        <w:t xml:space="preserve"> stock take </w:t>
      </w:r>
      <w:r w:rsidRPr="00546373">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hint="cs"/>
          <w:color w:val="212121"/>
          <w:sz w:val="24"/>
          <w:szCs w:val="24"/>
          <w:lang w:val="en-US"/>
        </w:rPr>
        <w:t xml:space="preserve"> procedures </w:t>
      </w:r>
      <w:r w:rsidRPr="00546373">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hint="cs"/>
          <w:color w:val="212121"/>
          <w:sz w:val="24"/>
          <w:szCs w:val="24"/>
          <w:lang w:val="en-US"/>
        </w:rPr>
        <w:t xml:space="preserve"> regulations </w:t>
      </w:r>
      <w:r w:rsidRPr="00546373">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hint="cs"/>
          <w:color w:val="212121"/>
          <w:sz w:val="24"/>
          <w:szCs w:val="24"/>
          <w:lang w:val="en-US"/>
        </w:rPr>
        <w:t xml:space="preserve"> advice </w:t>
      </w:r>
      <w:r w:rsidRPr="00546373">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hint="cs"/>
          <w:color w:val="212121"/>
          <w:sz w:val="24"/>
          <w:szCs w:val="24"/>
          <w:lang w:val="en-US"/>
        </w:rPr>
        <w:t xml:space="preserve"> policies </w:t>
      </w:r>
      <w:r w:rsidRPr="00546373">
        <w:rPr>
          <w:rFonts w:asciiTheme="majorBidi" w:eastAsia="Times New Roman" w:hAnsiTheme="majorBidi" w:cstheme="majorBidi"/>
          <w:color w:val="212121"/>
          <w:sz w:val="24"/>
          <w:szCs w:val="24"/>
          <w:lang w:val="en-US"/>
        </w:rPr>
        <w:t>–</w:t>
      </w:r>
      <w:r>
        <w:rPr>
          <w:rFonts w:asciiTheme="majorBidi" w:eastAsia="Times New Roman" w:hAnsiTheme="majorBidi" w:cstheme="majorBidi" w:hint="cs"/>
          <w:color w:val="212121"/>
          <w:sz w:val="24"/>
          <w:szCs w:val="24"/>
          <w:lang w:val="en-US"/>
        </w:rPr>
        <w:t xml:space="preserve"> opinion</w:t>
      </w:r>
      <w:r w:rsidRPr="00546373">
        <w:rPr>
          <w:rFonts w:asciiTheme="majorBidi" w:eastAsia="Times New Roman" w:hAnsiTheme="majorBidi" w:cstheme="majorBidi" w:hint="cs"/>
          <w:color w:val="212121"/>
          <w:sz w:val="24"/>
          <w:szCs w:val="24"/>
          <w:lang w:val="en-US"/>
        </w:rPr>
        <w:t xml:space="preserve"> </w:t>
      </w:r>
      <w:r w:rsidRPr="00546373">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hint="cs"/>
          <w:color w:val="212121"/>
          <w:sz w:val="24"/>
          <w:szCs w:val="24"/>
          <w:lang w:val="en-US"/>
        </w:rPr>
        <w:t xml:space="preserve"> laws.</w:t>
      </w:r>
    </w:p>
    <w:p w:rsidR="00216851" w:rsidRPr="00546373" w:rsidRDefault="00216851" w:rsidP="00216851">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Comply with ………………………           </w:t>
      </w:r>
      <w:r w:rsidRPr="00546373">
        <w:rPr>
          <w:rFonts w:asciiTheme="majorBidi" w:eastAsia="Times New Roman" w:hAnsiTheme="majorBidi" w:cstheme="majorBidi" w:hint="cs"/>
          <w:color w:val="212121"/>
          <w:sz w:val="24"/>
          <w:szCs w:val="24"/>
          <w:lang w:val="en-US"/>
        </w:rPr>
        <w:t>Check</w:t>
      </w:r>
      <w:r w:rsidRPr="00546373">
        <w:rPr>
          <w:rFonts w:asciiTheme="majorBidi" w:eastAsia="Times New Roman" w:hAnsiTheme="majorBidi" w:cstheme="majorBidi"/>
          <w:color w:val="212121"/>
          <w:sz w:val="24"/>
          <w:szCs w:val="24"/>
          <w:lang w:val="en-US"/>
        </w:rPr>
        <w:t xml:space="preserve"> …………………….</w:t>
      </w:r>
    </w:p>
    <w:p w:rsidR="00216851" w:rsidRPr="00546373" w:rsidRDefault="00216851" w:rsidP="00216851">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                      ………………………                      …………………….</w:t>
      </w:r>
    </w:p>
    <w:p w:rsidR="00216851" w:rsidRPr="00546373" w:rsidRDefault="00216851" w:rsidP="00216851">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                      ………………………                      …………………….</w:t>
      </w:r>
    </w:p>
    <w:p w:rsidR="00216851" w:rsidRDefault="00216851" w:rsidP="00216851">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                      ………………………           </w:t>
      </w:r>
      <w:proofErr w:type="gramStart"/>
      <w:r w:rsidRPr="00546373">
        <w:rPr>
          <w:rFonts w:asciiTheme="majorBidi" w:eastAsia="Times New Roman" w:hAnsiTheme="majorBidi" w:cstheme="majorBidi"/>
          <w:color w:val="212121"/>
          <w:sz w:val="24"/>
          <w:szCs w:val="24"/>
          <w:lang w:val="en-US"/>
        </w:rPr>
        <w:t>Give  …</w:t>
      </w:r>
      <w:proofErr w:type="gramEnd"/>
      <w:r w:rsidRPr="00546373">
        <w:rPr>
          <w:rFonts w:asciiTheme="majorBidi" w:eastAsia="Times New Roman" w:hAnsiTheme="majorBidi" w:cstheme="majorBidi"/>
          <w:color w:val="212121"/>
          <w:sz w:val="24"/>
          <w:szCs w:val="24"/>
          <w:lang w:val="en-US"/>
        </w:rPr>
        <w:t>……………………</w:t>
      </w:r>
    </w:p>
    <w:p w:rsidR="00216851" w:rsidRPr="00546373" w:rsidRDefault="00216851" w:rsidP="00216851">
      <w:pPr>
        <w:spacing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lang w:val="en-US"/>
        </w:rPr>
        <w:t xml:space="preserve">                                                                               ……………………….</w:t>
      </w:r>
    </w:p>
    <w:p w:rsidR="00216851" w:rsidRPr="00546373" w:rsidRDefault="00216851" w:rsidP="00216851">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u w:val="single"/>
          <w:lang w:val="en-US"/>
        </w:rPr>
        <w:t>Exercise 3:</w:t>
      </w:r>
      <w:r w:rsidRPr="00546373">
        <w:rPr>
          <w:rFonts w:asciiTheme="majorBidi" w:eastAsia="Times New Roman" w:hAnsiTheme="majorBidi" w:cstheme="majorBidi"/>
          <w:color w:val="212121"/>
          <w:sz w:val="24"/>
          <w:szCs w:val="24"/>
          <w:lang w:val="en-US"/>
        </w:rPr>
        <w:t xml:space="preserve"> Complete the following table.</w:t>
      </w:r>
    </w:p>
    <w:tbl>
      <w:tblPr>
        <w:tblStyle w:val="Grilledutableau"/>
        <w:tblW w:w="0" w:type="auto"/>
        <w:tblLook w:val="04A0" w:firstRow="1" w:lastRow="0" w:firstColumn="1" w:lastColumn="0" w:noHBand="0" w:noVBand="1"/>
      </w:tblPr>
      <w:tblGrid>
        <w:gridCol w:w="3097"/>
        <w:gridCol w:w="3103"/>
        <w:gridCol w:w="3088"/>
      </w:tblGrid>
      <w:tr w:rsidR="00216851" w:rsidRPr="00546373" w:rsidTr="00F84A54">
        <w:tc>
          <w:tcPr>
            <w:tcW w:w="3209" w:type="dxa"/>
            <w:vAlign w:val="center"/>
          </w:tcPr>
          <w:p w:rsidR="00216851" w:rsidRPr="00546373" w:rsidRDefault="00216851" w:rsidP="00F84A54">
            <w:pPr>
              <w:jc w:val="center"/>
              <w:rPr>
                <w:rFonts w:asciiTheme="majorBidi" w:eastAsia="Times New Roman" w:hAnsiTheme="majorBidi" w:cstheme="majorBidi"/>
                <w:b/>
                <w:bCs/>
                <w:color w:val="212121"/>
                <w:sz w:val="24"/>
                <w:szCs w:val="24"/>
              </w:rPr>
            </w:pPr>
            <w:proofErr w:type="spellStart"/>
            <w:r w:rsidRPr="00546373">
              <w:rPr>
                <w:rFonts w:asciiTheme="majorBidi" w:eastAsia="Times New Roman" w:hAnsiTheme="majorBidi" w:cstheme="majorBidi"/>
                <w:b/>
                <w:bCs/>
                <w:color w:val="212121"/>
                <w:sz w:val="24"/>
                <w:szCs w:val="24"/>
              </w:rPr>
              <w:t>Verb</w:t>
            </w:r>
            <w:proofErr w:type="spellEnd"/>
          </w:p>
        </w:tc>
        <w:tc>
          <w:tcPr>
            <w:tcW w:w="3209" w:type="dxa"/>
          </w:tcPr>
          <w:p w:rsidR="00216851" w:rsidRPr="00546373" w:rsidRDefault="00216851" w:rsidP="00F84A54">
            <w:pPr>
              <w:jc w:val="center"/>
              <w:rPr>
                <w:rFonts w:asciiTheme="majorBidi" w:eastAsia="Times New Roman" w:hAnsiTheme="majorBidi" w:cstheme="majorBidi"/>
                <w:b/>
                <w:bCs/>
                <w:color w:val="212121"/>
                <w:sz w:val="24"/>
                <w:szCs w:val="24"/>
              </w:rPr>
            </w:pPr>
            <w:r w:rsidRPr="00546373">
              <w:rPr>
                <w:rFonts w:asciiTheme="majorBidi" w:eastAsia="Times New Roman" w:hAnsiTheme="majorBidi" w:cstheme="majorBidi"/>
                <w:b/>
                <w:bCs/>
                <w:color w:val="212121"/>
                <w:sz w:val="24"/>
                <w:szCs w:val="24"/>
              </w:rPr>
              <w:t>Noun</w:t>
            </w:r>
          </w:p>
        </w:tc>
        <w:tc>
          <w:tcPr>
            <w:tcW w:w="3210" w:type="dxa"/>
          </w:tcPr>
          <w:p w:rsidR="00216851" w:rsidRPr="00546373" w:rsidRDefault="00216851" w:rsidP="00F84A54">
            <w:pPr>
              <w:jc w:val="center"/>
              <w:rPr>
                <w:rFonts w:asciiTheme="majorBidi" w:eastAsia="Times New Roman" w:hAnsiTheme="majorBidi" w:cstheme="majorBidi"/>
                <w:b/>
                <w:bCs/>
                <w:color w:val="212121"/>
                <w:sz w:val="24"/>
                <w:szCs w:val="24"/>
              </w:rPr>
            </w:pPr>
            <w:r w:rsidRPr="00546373">
              <w:rPr>
                <w:rFonts w:asciiTheme="majorBidi" w:eastAsia="Times New Roman" w:hAnsiTheme="majorBidi" w:cstheme="majorBidi"/>
                <w:b/>
                <w:bCs/>
                <w:color w:val="212121"/>
                <w:sz w:val="24"/>
                <w:szCs w:val="24"/>
              </w:rPr>
              <w:t>Adjective</w:t>
            </w:r>
          </w:p>
        </w:tc>
      </w:tr>
      <w:tr w:rsidR="00216851" w:rsidRPr="00546373" w:rsidTr="00F84A54">
        <w:tc>
          <w:tcPr>
            <w:tcW w:w="3209" w:type="dxa"/>
          </w:tcPr>
          <w:p w:rsidR="00216851" w:rsidRPr="00546373" w:rsidRDefault="00216851" w:rsidP="00F84A54">
            <w:pPr>
              <w:pStyle w:val="Paragraphedeliste"/>
              <w:numPr>
                <w:ilvl w:val="0"/>
                <w:numId w:val="1"/>
              </w:numPr>
              <w:jc w:val="both"/>
              <w:rPr>
                <w:rFonts w:asciiTheme="majorBidi" w:eastAsia="Times New Roman" w:hAnsiTheme="majorBidi" w:cstheme="majorBidi"/>
                <w:color w:val="212121"/>
                <w:sz w:val="24"/>
                <w:szCs w:val="24"/>
              </w:rPr>
            </w:pPr>
          </w:p>
        </w:tc>
        <w:tc>
          <w:tcPr>
            <w:tcW w:w="3209" w:type="dxa"/>
          </w:tcPr>
          <w:p w:rsidR="00216851" w:rsidRPr="00546373" w:rsidRDefault="00216851" w:rsidP="00F84A54">
            <w:pPr>
              <w:jc w:val="both"/>
              <w:rPr>
                <w:rFonts w:asciiTheme="majorBidi" w:eastAsia="Times New Roman" w:hAnsiTheme="majorBidi" w:cstheme="majorBidi"/>
                <w:color w:val="212121"/>
                <w:sz w:val="24"/>
                <w:szCs w:val="24"/>
              </w:rPr>
            </w:pPr>
          </w:p>
        </w:tc>
        <w:tc>
          <w:tcPr>
            <w:tcW w:w="3210" w:type="dxa"/>
          </w:tcPr>
          <w:p w:rsidR="00216851" w:rsidRPr="00546373" w:rsidRDefault="00216851" w:rsidP="00F84A54">
            <w:pPr>
              <w:jc w:val="both"/>
              <w:rPr>
                <w:rFonts w:asciiTheme="majorBidi" w:eastAsia="Times New Roman" w:hAnsiTheme="majorBidi" w:cstheme="majorBidi"/>
                <w:color w:val="212121"/>
                <w:sz w:val="24"/>
                <w:szCs w:val="24"/>
              </w:rPr>
            </w:pPr>
            <w:proofErr w:type="spellStart"/>
            <w:r w:rsidRPr="00546373">
              <w:rPr>
                <w:rFonts w:asciiTheme="majorBidi" w:eastAsia="Times New Roman" w:hAnsiTheme="majorBidi" w:cstheme="majorBidi"/>
                <w:color w:val="212121"/>
                <w:sz w:val="24"/>
                <w:szCs w:val="24"/>
              </w:rPr>
              <w:t>Accurate</w:t>
            </w:r>
            <w:proofErr w:type="spellEnd"/>
          </w:p>
        </w:tc>
      </w:tr>
      <w:tr w:rsidR="00216851" w:rsidRPr="00546373" w:rsidTr="00F84A54">
        <w:tc>
          <w:tcPr>
            <w:tcW w:w="3209" w:type="dxa"/>
          </w:tcPr>
          <w:p w:rsidR="00216851" w:rsidRPr="00546373" w:rsidRDefault="00216851" w:rsidP="00F84A54">
            <w:pPr>
              <w:jc w:val="both"/>
              <w:rPr>
                <w:rFonts w:asciiTheme="majorBidi" w:eastAsia="Times New Roman" w:hAnsiTheme="majorBidi" w:cstheme="majorBidi"/>
                <w:color w:val="212121"/>
                <w:sz w:val="24"/>
                <w:szCs w:val="24"/>
              </w:rPr>
            </w:pPr>
          </w:p>
        </w:tc>
        <w:tc>
          <w:tcPr>
            <w:tcW w:w="3209" w:type="dxa"/>
          </w:tcPr>
          <w:p w:rsidR="00216851" w:rsidRPr="00546373" w:rsidRDefault="00216851" w:rsidP="00F84A54">
            <w:pPr>
              <w:jc w:val="both"/>
              <w:rPr>
                <w:rFonts w:asciiTheme="majorBidi" w:eastAsia="Times New Roman" w:hAnsiTheme="majorBidi" w:cstheme="majorBidi"/>
                <w:color w:val="212121"/>
                <w:sz w:val="24"/>
                <w:szCs w:val="24"/>
              </w:rPr>
            </w:pPr>
            <w:proofErr w:type="spellStart"/>
            <w:r w:rsidRPr="00546373">
              <w:rPr>
                <w:rFonts w:asciiTheme="majorBidi" w:eastAsia="Times New Roman" w:hAnsiTheme="majorBidi" w:cstheme="majorBidi"/>
                <w:color w:val="212121"/>
                <w:sz w:val="24"/>
                <w:szCs w:val="24"/>
              </w:rPr>
              <w:t>Compliance</w:t>
            </w:r>
            <w:proofErr w:type="spellEnd"/>
          </w:p>
        </w:tc>
        <w:tc>
          <w:tcPr>
            <w:tcW w:w="3210" w:type="dxa"/>
          </w:tcPr>
          <w:p w:rsidR="00216851" w:rsidRPr="00546373" w:rsidRDefault="00216851" w:rsidP="00F84A54">
            <w:pPr>
              <w:jc w:val="both"/>
              <w:rPr>
                <w:rFonts w:asciiTheme="majorBidi" w:eastAsia="Times New Roman" w:hAnsiTheme="majorBidi" w:cstheme="majorBidi"/>
                <w:color w:val="212121"/>
                <w:sz w:val="24"/>
                <w:szCs w:val="24"/>
              </w:rPr>
            </w:pPr>
          </w:p>
        </w:tc>
      </w:tr>
      <w:tr w:rsidR="00216851" w:rsidRPr="00546373" w:rsidTr="00F84A54">
        <w:tc>
          <w:tcPr>
            <w:tcW w:w="3209" w:type="dxa"/>
          </w:tcPr>
          <w:p w:rsidR="00216851" w:rsidRPr="00546373" w:rsidRDefault="00216851" w:rsidP="00F84A54">
            <w:pPr>
              <w:jc w:val="both"/>
              <w:rPr>
                <w:rFonts w:asciiTheme="majorBidi" w:eastAsia="Times New Roman" w:hAnsiTheme="majorBidi" w:cstheme="majorBidi"/>
                <w:color w:val="212121"/>
                <w:sz w:val="24"/>
                <w:szCs w:val="24"/>
              </w:rPr>
            </w:pPr>
            <w:r w:rsidRPr="00546373">
              <w:rPr>
                <w:rFonts w:asciiTheme="majorBidi" w:eastAsia="Times New Roman" w:hAnsiTheme="majorBidi" w:cstheme="majorBidi"/>
                <w:color w:val="212121"/>
                <w:sz w:val="24"/>
                <w:szCs w:val="24"/>
              </w:rPr>
              <w:t xml:space="preserve">To </w:t>
            </w:r>
            <w:proofErr w:type="spellStart"/>
            <w:r w:rsidRPr="00546373">
              <w:rPr>
                <w:rFonts w:asciiTheme="majorBidi" w:eastAsia="Times New Roman" w:hAnsiTheme="majorBidi" w:cstheme="majorBidi"/>
                <w:color w:val="212121"/>
                <w:sz w:val="24"/>
                <w:szCs w:val="24"/>
              </w:rPr>
              <w:t>recommend</w:t>
            </w:r>
            <w:proofErr w:type="spellEnd"/>
          </w:p>
        </w:tc>
        <w:tc>
          <w:tcPr>
            <w:tcW w:w="3209" w:type="dxa"/>
          </w:tcPr>
          <w:p w:rsidR="00216851" w:rsidRPr="00546373" w:rsidRDefault="00216851" w:rsidP="00F84A54">
            <w:pPr>
              <w:jc w:val="both"/>
              <w:rPr>
                <w:rFonts w:asciiTheme="majorBidi" w:eastAsia="Times New Roman" w:hAnsiTheme="majorBidi" w:cstheme="majorBidi"/>
                <w:color w:val="212121"/>
                <w:sz w:val="24"/>
                <w:szCs w:val="24"/>
              </w:rPr>
            </w:pPr>
          </w:p>
        </w:tc>
        <w:tc>
          <w:tcPr>
            <w:tcW w:w="3210" w:type="dxa"/>
          </w:tcPr>
          <w:p w:rsidR="00216851" w:rsidRPr="00546373" w:rsidRDefault="00216851" w:rsidP="00F84A54">
            <w:pPr>
              <w:jc w:val="both"/>
              <w:rPr>
                <w:rFonts w:asciiTheme="majorBidi" w:eastAsia="Times New Roman" w:hAnsiTheme="majorBidi" w:cstheme="majorBidi"/>
                <w:color w:val="212121"/>
                <w:sz w:val="24"/>
                <w:szCs w:val="24"/>
              </w:rPr>
            </w:pPr>
          </w:p>
        </w:tc>
      </w:tr>
      <w:tr w:rsidR="00216851" w:rsidRPr="00546373" w:rsidTr="00F84A54">
        <w:tc>
          <w:tcPr>
            <w:tcW w:w="3209" w:type="dxa"/>
          </w:tcPr>
          <w:p w:rsidR="00216851" w:rsidRPr="00546373" w:rsidRDefault="00216851" w:rsidP="00F84A54">
            <w:pPr>
              <w:jc w:val="both"/>
              <w:rPr>
                <w:rFonts w:asciiTheme="majorBidi" w:eastAsia="Times New Roman" w:hAnsiTheme="majorBidi" w:cstheme="majorBidi"/>
                <w:color w:val="212121"/>
                <w:sz w:val="24"/>
                <w:szCs w:val="24"/>
              </w:rPr>
            </w:pPr>
          </w:p>
        </w:tc>
        <w:tc>
          <w:tcPr>
            <w:tcW w:w="3209" w:type="dxa"/>
          </w:tcPr>
          <w:p w:rsidR="00216851" w:rsidRPr="00546373" w:rsidRDefault="00216851" w:rsidP="00F84A54">
            <w:pPr>
              <w:jc w:val="both"/>
              <w:rPr>
                <w:rFonts w:asciiTheme="majorBidi" w:eastAsia="Times New Roman" w:hAnsiTheme="majorBidi" w:cstheme="majorBidi"/>
                <w:color w:val="212121"/>
                <w:sz w:val="24"/>
                <w:szCs w:val="24"/>
              </w:rPr>
            </w:pPr>
            <w:r w:rsidRPr="00546373">
              <w:rPr>
                <w:rFonts w:asciiTheme="majorBidi" w:eastAsia="Times New Roman" w:hAnsiTheme="majorBidi" w:cstheme="majorBidi"/>
                <w:color w:val="212121"/>
                <w:sz w:val="24"/>
                <w:szCs w:val="24"/>
              </w:rPr>
              <w:t>Record</w:t>
            </w:r>
          </w:p>
        </w:tc>
        <w:tc>
          <w:tcPr>
            <w:tcW w:w="3210" w:type="dxa"/>
          </w:tcPr>
          <w:p w:rsidR="00216851" w:rsidRPr="00546373" w:rsidRDefault="00216851" w:rsidP="00F84A54">
            <w:pPr>
              <w:jc w:val="both"/>
              <w:rPr>
                <w:rFonts w:asciiTheme="majorBidi" w:eastAsia="Times New Roman" w:hAnsiTheme="majorBidi" w:cstheme="majorBidi"/>
                <w:color w:val="212121"/>
                <w:sz w:val="24"/>
                <w:szCs w:val="24"/>
              </w:rPr>
            </w:pPr>
          </w:p>
        </w:tc>
      </w:tr>
      <w:tr w:rsidR="00216851" w:rsidRPr="00546373" w:rsidTr="00F84A54">
        <w:tc>
          <w:tcPr>
            <w:tcW w:w="3209" w:type="dxa"/>
          </w:tcPr>
          <w:p w:rsidR="00216851" w:rsidRPr="00546373" w:rsidRDefault="00216851" w:rsidP="00F84A54">
            <w:pPr>
              <w:jc w:val="both"/>
              <w:rPr>
                <w:rFonts w:asciiTheme="majorBidi" w:eastAsia="Times New Roman" w:hAnsiTheme="majorBidi" w:cstheme="majorBidi"/>
                <w:color w:val="212121"/>
                <w:sz w:val="24"/>
                <w:szCs w:val="24"/>
              </w:rPr>
            </w:pPr>
          </w:p>
        </w:tc>
        <w:tc>
          <w:tcPr>
            <w:tcW w:w="3209" w:type="dxa"/>
          </w:tcPr>
          <w:p w:rsidR="00216851" w:rsidRPr="00546373" w:rsidRDefault="00216851" w:rsidP="00F84A54">
            <w:pPr>
              <w:jc w:val="both"/>
              <w:rPr>
                <w:rFonts w:asciiTheme="majorBidi" w:eastAsia="Times New Roman" w:hAnsiTheme="majorBidi" w:cstheme="majorBidi"/>
                <w:color w:val="212121"/>
                <w:sz w:val="24"/>
                <w:szCs w:val="24"/>
              </w:rPr>
            </w:pPr>
            <w:proofErr w:type="spellStart"/>
            <w:r w:rsidRPr="00546373">
              <w:rPr>
                <w:rFonts w:asciiTheme="majorBidi" w:eastAsia="Times New Roman" w:hAnsiTheme="majorBidi" w:cstheme="majorBidi"/>
                <w:color w:val="212121"/>
                <w:sz w:val="24"/>
                <w:szCs w:val="24"/>
              </w:rPr>
              <w:t>Examination</w:t>
            </w:r>
            <w:proofErr w:type="spellEnd"/>
          </w:p>
        </w:tc>
        <w:tc>
          <w:tcPr>
            <w:tcW w:w="3210" w:type="dxa"/>
          </w:tcPr>
          <w:p w:rsidR="00216851" w:rsidRPr="00546373" w:rsidRDefault="00216851" w:rsidP="00F84A54">
            <w:pPr>
              <w:pStyle w:val="Paragraphedeliste"/>
              <w:numPr>
                <w:ilvl w:val="0"/>
                <w:numId w:val="1"/>
              </w:numPr>
              <w:jc w:val="both"/>
              <w:rPr>
                <w:rFonts w:asciiTheme="majorBidi" w:eastAsia="Times New Roman" w:hAnsiTheme="majorBidi" w:cstheme="majorBidi"/>
                <w:color w:val="212121"/>
                <w:sz w:val="24"/>
                <w:szCs w:val="24"/>
              </w:rPr>
            </w:pPr>
          </w:p>
        </w:tc>
      </w:tr>
    </w:tbl>
    <w:p w:rsidR="00216851" w:rsidRPr="00546373" w:rsidRDefault="00216851" w:rsidP="00216851">
      <w:pPr>
        <w:spacing w:line="240" w:lineRule="auto"/>
        <w:jc w:val="both"/>
        <w:rPr>
          <w:rFonts w:asciiTheme="majorBidi" w:eastAsia="Times New Roman" w:hAnsiTheme="majorBidi" w:cstheme="majorBidi"/>
          <w:color w:val="212121"/>
          <w:sz w:val="24"/>
          <w:szCs w:val="24"/>
          <w:rtl/>
        </w:rPr>
      </w:pPr>
    </w:p>
    <w:p w:rsidR="00216851" w:rsidRPr="00546373" w:rsidRDefault="00216851" w:rsidP="00216851">
      <w:pPr>
        <w:spacing w:line="240" w:lineRule="auto"/>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u w:val="single"/>
          <w:lang w:val="en-US"/>
        </w:rPr>
        <w:t>Exercise 4:</w:t>
      </w:r>
      <w:r w:rsidRPr="00546373">
        <w:rPr>
          <w:rFonts w:asciiTheme="majorBidi" w:eastAsia="Times New Roman" w:hAnsiTheme="majorBidi" w:cstheme="majorBidi"/>
          <w:color w:val="212121"/>
          <w:sz w:val="24"/>
          <w:szCs w:val="24"/>
          <w:lang w:val="en-US"/>
        </w:rPr>
        <w:t xml:space="preserve"> </w:t>
      </w:r>
      <w:r w:rsidRPr="00546373">
        <w:rPr>
          <w:rFonts w:asciiTheme="majorBidi" w:eastAsia="Times New Roman" w:hAnsiTheme="majorBidi" w:cstheme="majorBidi"/>
          <w:color w:val="212121"/>
          <w:sz w:val="24"/>
          <w:szCs w:val="24"/>
          <w:lang w:val="en-GB"/>
        </w:rPr>
        <w:t>Complete this paragraph with the appropriate word.</w:t>
      </w:r>
    </w:p>
    <w:p w:rsidR="00216851" w:rsidRPr="00546373" w:rsidRDefault="00216851" w:rsidP="00216851">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GB"/>
        </w:rPr>
        <w:lastRenderedPageBreak/>
        <w:t xml:space="preserve">I am an internal auditor. I................................ </w:t>
      </w:r>
      <w:proofErr w:type="gramStart"/>
      <w:r w:rsidRPr="00546373">
        <w:rPr>
          <w:rFonts w:asciiTheme="majorBidi" w:eastAsia="Times New Roman" w:hAnsiTheme="majorBidi" w:cstheme="majorBidi"/>
          <w:color w:val="212121"/>
          <w:sz w:val="24"/>
          <w:szCs w:val="24"/>
          <w:lang w:val="en-GB"/>
        </w:rPr>
        <w:t>the</w:t>
      </w:r>
      <w:proofErr w:type="gramEnd"/>
      <w:r w:rsidRPr="00546373">
        <w:rPr>
          <w:rFonts w:asciiTheme="majorBidi" w:eastAsia="Times New Roman" w:hAnsiTheme="majorBidi" w:cstheme="majorBidi"/>
          <w:color w:val="212121"/>
          <w:sz w:val="24"/>
          <w:szCs w:val="24"/>
          <w:lang w:val="en-GB"/>
        </w:rPr>
        <w:t xml:space="preserve"> company's account to make sure that they are..............................., and they................................ </w:t>
      </w:r>
      <w:proofErr w:type="gramStart"/>
      <w:r w:rsidRPr="00546373">
        <w:rPr>
          <w:rFonts w:asciiTheme="majorBidi" w:eastAsia="Times New Roman" w:hAnsiTheme="majorBidi" w:cstheme="majorBidi"/>
          <w:color w:val="212121"/>
          <w:sz w:val="24"/>
          <w:szCs w:val="24"/>
          <w:lang w:val="en-GB"/>
        </w:rPr>
        <w:t>with</w:t>
      </w:r>
      <w:proofErr w:type="gramEnd"/>
      <w:r w:rsidRPr="00546373">
        <w:rPr>
          <w:rFonts w:asciiTheme="majorBidi" w:eastAsia="Times New Roman" w:hAnsiTheme="majorBidi" w:cstheme="majorBidi"/>
          <w:color w:val="212121"/>
          <w:sz w:val="24"/>
          <w:szCs w:val="24"/>
          <w:lang w:val="en-GB"/>
        </w:rPr>
        <w:t xml:space="preserve"> company's policies or the general accounting principles.</w:t>
      </w:r>
    </w:p>
    <w:p w:rsidR="00216851" w:rsidRPr="00546373" w:rsidRDefault="00216851" w:rsidP="00216851">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If the control systems are not adequate, I make……………………..concerning changes.</w:t>
      </w:r>
    </w:p>
    <w:p w:rsidR="00216851" w:rsidRPr="00546373" w:rsidRDefault="00216851" w:rsidP="00216851">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US"/>
        </w:rPr>
        <w:t xml:space="preserve">The external auditors check to see if transactions are being……………………. </w:t>
      </w:r>
      <w:proofErr w:type="spellStart"/>
      <w:r w:rsidRPr="00546373">
        <w:rPr>
          <w:rFonts w:asciiTheme="majorBidi" w:eastAsia="Times New Roman" w:hAnsiTheme="majorBidi" w:cstheme="majorBidi"/>
          <w:color w:val="212121"/>
          <w:sz w:val="24"/>
          <w:szCs w:val="24"/>
        </w:rPr>
        <w:t>correctly</w:t>
      </w:r>
      <w:proofErr w:type="spellEnd"/>
      <w:r w:rsidRPr="00546373">
        <w:rPr>
          <w:rFonts w:asciiTheme="majorBidi" w:eastAsia="Times New Roman" w:hAnsiTheme="majorBidi" w:cstheme="majorBidi"/>
          <w:color w:val="212121"/>
          <w:sz w:val="24"/>
          <w:szCs w:val="24"/>
        </w:rPr>
        <w:t>.</w:t>
      </w:r>
    </w:p>
    <w:p w:rsidR="00216851" w:rsidRDefault="00216851" w:rsidP="00216851">
      <w:pPr>
        <w:pStyle w:val="Paragraphedeliste"/>
        <w:spacing w:after="160" w:line="240" w:lineRule="auto"/>
        <w:jc w:val="both"/>
        <w:rPr>
          <w:rFonts w:asciiTheme="majorBidi" w:eastAsia="Times New Roman" w:hAnsiTheme="majorBidi" w:cstheme="majorBidi"/>
          <w:color w:val="212121"/>
          <w:sz w:val="24"/>
          <w:szCs w:val="24"/>
          <w:lang w:val="en-GB"/>
        </w:rPr>
      </w:pPr>
    </w:p>
    <w:p w:rsidR="00216851" w:rsidRDefault="00216851" w:rsidP="00216851">
      <w:pPr>
        <w:pStyle w:val="Paragraphedeliste"/>
        <w:spacing w:after="160" w:line="240" w:lineRule="auto"/>
        <w:jc w:val="both"/>
        <w:rPr>
          <w:rFonts w:asciiTheme="majorBidi" w:eastAsia="Times New Roman" w:hAnsiTheme="majorBidi" w:cstheme="majorBidi"/>
          <w:color w:val="212121"/>
          <w:sz w:val="24"/>
          <w:szCs w:val="24"/>
          <w:lang w:val="en-GB"/>
        </w:rPr>
      </w:pPr>
    </w:p>
    <w:p w:rsidR="00216851" w:rsidRPr="00546373" w:rsidRDefault="00216851" w:rsidP="00216851">
      <w:pPr>
        <w:pStyle w:val="Paragraphedeliste"/>
        <w:spacing w:after="160" w:line="240" w:lineRule="auto"/>
        <w:jc w:val="both"/>
        <w:rPr>
          <w:rFonts w:asciiTheme="majorBidi" w:eastAsia="Times New Roman" w:hAnsiTheme="majorBidi" w:cstheme="majorBidi"/>
          <w:color w:val="212121"/>
          <w:sz w:val="24"/>
          <w:szCs w:val="24"/>
          <w:lang w:val="en-GB"/>
        </w:rPr>
      </w:pPr>
    </w:p>
    <w:p w:rsidR="00216851" w:rsidRPr="00546373" w:rsidRDefault="00216851" w:rsidP="00216851">
      <w:pPr>
        <w:spacing w:line="240" w:lineRule="auto"/>
        <w:jc w:val="both"/>
        <w:rPr>
          <w:rFonts w:asciiTheme="majorBidi" w:eastAsia="Times New Roman" w:hAnsiTheme="majorBidi" w:cstheme="majorBidi"/>
          <w:i/>
          <w:iCs/>
          <w:color w:val="212121"/>
          <w:sz w:val="24"/>
          <w:szCs w:val="24"/>
          <w:lang w:val="en-GB"/>
        </w:rPr>
      </w:pPr>
      <w:r w:rsidRPr="00546373">
        <w:rPr>
          <w:rFonts w:asciiTheme="majorBidi" w:eastAsia="Times New Roman" w:hAnsiTheme="majorBidi" w:cstheme="majorBidi"/>
          <w:b/>
          <w:bCs/>
          <w:color w:val="212121"/>
          <w:sz w:val="24"/>
          <w:szCs w:val="24"/>
          <w:u w:val="single"/>
          <w:lang w:val="en-GB"/>
        </w:rPr>
        <w:t>Grammar</w:t>
      </w:r>
      <w:r w:rsidRPr="00546373">
        <w:rPr>
          <w:rFonts w:asciiTheme="majorBidi" w:eastAsia="Times New Roman" w:hAnsiTheme="majorBidi" w:cstheme="majorBidi"/>
          <w:color w:val="212121"/>
          <w:sz w:val="24"/>
          <w:szCs w:val="24"/>
          <w:lang w:val="en-GB"/>
        </w:rPr>
        <w:t xml:space="preserve">: </w:t>
      </w:r>
      <w:r w:rsidRPr="00546373">
        <w:rPr>
          <w:rFonts w:asciiTheme="majorBidi" w:eastAsia="Times New Roman" w:hAnsiTheme="majorBidi" w:cstheme="majorBidi"/>
          <w:i/>
          <w:iCs/>
          <w:color w:val="212121"/>
          <w:sz w:val="24"/>
          <w:szCs w:val="24"/>
          <w:highlight w:val="lightGray"/>
          <w:lang w:val="en-GB"/>
        </w:rPr>
        <w:t>Adverbs</w:t>
      </w:r>
      <w:r w:rsidRPr="00546373">
        <w:rPr>
          <w:rFonts w:asciiTheme="majorBidi" w:eastAsia="Times New Roman" w:hAnsiTheme="majorBidi" w:cstheme="majorBidi" w:hint="cs"/>
          <w:i/>
          <w:iCs/>
          <w:color w:val="212121"/>
          <w:sz w:val="24"/>
          <w:szCs w:val="24"/>
          <w:highlight w:val="lightGray"/>
          <w:rtl/>
          <w:lang w:val="en-GB"/>
        </w:rPr>
        <w:t xml:space="preserve"> </w:t>
      </w:r>
      <w:r w:rsidRPr="00546373">
        <w:rPr>
          <w:rFonts w:asciiTheme="majorBidi" w:eastAsia="Times New Roman" w:hAnsiTheme="majorBidi" w:cstheme="majorBidi" w:hint="cs"/>
          <w:i/>
          <w:iCs/>
          <w:color w:val="212121"/>
          <w:sz w:val="24"/>
          <w:szCs w:val="24"/>
          <w:highlight w:val="lightGray"/>
          <w:lang w:val="en-GB"/>
        </w:rPr>
        <w:t>Already</w:t>
      </w:r>
      <w:r w:rsidRPr="00546373">
        <w:rPr>
          <w:rFonts w:asciiTheme="majorBidi" w:eastAsia="Times New Roman" w:hAnsiTheme="majorBidi" w:cstheme="majorBidi"/>
          <w:i/>
          <w:iCs/>
          <w:color w:val="212121"/>
          <w:sz w:val="24"/>
          <w:szCs w:val="24"/>
          <w:highlight w:val="lightGray"/>
          <w:lang w:val="en-GB"/>
        </w:rPr>
        <w:t>, Ever, Never, Yet</w:t>
      </w:r>
    </w:p>
    <w:p w:rsidR="00216851" w:rsidRPr="00546373" w:rsidRDefault="00216851" w:rsidP="00216851">
      <w:pPr>
        <w:spacing w:line="240" w:lineRule="auto"/>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We always use these adverbs with present perfect tense.</w:t>
      </w:r>
      <w:r w:rsidRPr="00546373">
        <w:rPr>
          <w:rFonts w:asciiTheme="majorBidi" w:eastAsia="Times New Roman" w:hAnsiTheme="majorBidi" w:cstheme="majorBidi"/>
          <w:color w:val="212121"/>
          <w:sz w:val="24"/>
          <w:szCs w:val="24"/>
          <w:rtl/>
          <w:lang w:val="en-GB"/>
        </w:rPr>
        <w:t xml:space="preserve">  </w:t>
      </w:r>
      <w:r w:rsidRPr="00546373">
        <w:rPr>
          <w:rFonts w:asciiTheme="majorBidi" w:eastAsia="Times New Roman" w:hAnsiTheme="majorBidi" w:cstheme="majorBidi"/>
          <w:color w:val="212121"/>
          <w:sz w:val="24"/>
          <w:szCs w:val="24"/>
          <w:lang w:val="en-GB"/>
        </w:rPr>
        <w:t>This table shows how to use them.</w:t>
      </w:r>
    </w:p>
    <w:tbl>
      <w:tblPr>
        <w:tblStyle w:val="Grilledutableau"/>
        <w:tblW w:w="0" w:type="auto"/>
        <w:tblLook w:val="04A0" w:firstRow="1" w:lastRow="0" w:firstColumn="1" w:lastColumn="0" w:noHBand="0" w:noVBand="1"/>
      </w:tblPr>
      <w:tblGrid>
        <w:gridCol w:w="3163"/>
        <w:gridCol w:w="2107"/>
        <w:gridCol w:w="2123"/>
        <w:gridCol w:w="1895"/>
      </w:tblGrid>
      <w:tr w:rsidR="00216851" w:rsidRPr="00546373" w:rsidTr="00F84A54">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Adverb</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Affirmative sentence</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Negative sentence</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Interrogative sentence</w:t>
            </w:r>
          </w:p>
        </w:tc>
      </w:tr>
      <w:tr w:rsidR="00216851" w:rsidRPr="00E01630" w:rsidTr="00F84A54">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b/>
                <w:bCs/>
                <w:color w:val="212121"/>
                <w:sz w:val="24"/>
                <w:szCs w:val="24"/>
                <w:lang w:val="en-GB"/>
              </w:rPr>
              <w:t>Ever</w:t>
            </w:r>
            <w:r w:rsidRPr="00546373">
              <w:rPr>
                <w:rFonts w:asciiTheme="majorBidi" w:eastAsia="Times New Roman" w:hAnsiTheme="majorBidi" w:cstheme="majorBidi"/>
                <w:color w:val="212121"/>
                <w:sz w:val="24"/>
                <w:szCs w:val="24"/>
                <w:lang w:val="en-GB"/>
              </w:rPr>
              <w:t>: express the idea of an unidentified time before now.</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This is the first time I have ever been in England.</w:t>
            </w:r>
          </w:p>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We must add “the first time”.</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Nobody has ever said to me that before.</w:t>
            </w:r>
          </w:p>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Nothing like this</w:t>
            </w:r>
          </w:p>
          <w:p w:rsidR="00216851" w:rsidRPr="00546373" w:rsidRDefault="00216851" w:rsidP="00F84A54">
            <w:pPr>
              <w:jc w:val="both"/>
              <w:rPr>
                <w:rFonts w:asciiTheme="majorBidi" w:eastAsia="Times New Roman" w:hAnsiTheme="majorBidi" w:cstheme="majorBidi"/>
                <w:color w:val="212121"/>
                <w:sz w:val="24"/>
                <w:szCs w:val="24"/>
                <w:lang w:val="en-GB"/>
              </w:rPr>
            </w:pPr>
            <w:proofErr w:type="gramStart"/>
            <w:r>
              <w:rPr>
                <w:rFonts w:asciiTheme="majorBidi" w:eastAsia="Times New Roman" w:hAnsiTheme="majorBidi" w:cstheme="majorBidi"/>
                <w:color w:val="212121"/>
                <w:sz w:val="24"/>
                <w:szCs w:val="24"/>
                <w:lang w:val="en-GB"/>
              </w:rPr>
              <w:t>h</w:t>
            </w:r>
            <w:r w:rsidRPr="00546373">
              <w:rPr>
                <w:rFonts w:asciiTheme="majorBidi" w:eastAsia="Times New Roman" w:hAnsiTheme="majorBidi" w:cstheme="majorBidi"/>
                <w:color w:val="212121"/>
                <w:sz w:val="24"/>
                <w:szCs w:val="24"/>
                <w:lang w:val="en-GB"/>
              </w:rPr>
              <w:t>as</w:t>
            </w:r>
            <w:proofErr w:type="gramEnd"/>
            <w:r w:rsidRPr="00546373">
              <w:rPr>
                <w:rFonts w:asciiTheme="majorBidi" w:eastAsia="Times New Roman" w:hAnsiTheme="majorBidi" w:cstheme="majorBidi"/>
                <w:color w:val="212121"/>
                <w:sz w:val="24"/>
                <w:szCs w:val="24"/>
                <w:lang w:val="en-GB"/>
              </w:rPr>
              <w:t xml:space="preserve"> ever happened to us.</w:t>
            </w:r>
          </w:p>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 xml:space="preserve">We must use the pattern </w:t>
            </w:r>
          </w:p>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Nobody...... ever,</w:t>
            </w:r>
          </w:p>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Nothing....ever.</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Have you ever met the prime minister?</w:t>
            </w:r>
          </w:p>
        </w:tc>
      </w:tr>
      <w:tr w:rsidR="00216851" w:rsidRPr="00E01630" w:rsidTr="00F84A54">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b/>
                <w:bCs/>
                <w:color w:val="212121"/>
                <w:sz w:val="24"/>
                <w:szCs w:val="24"/>
                <w:lang w:val="en-GB"/>
              </w:rPr>
              <w:t>Never</w:t>
            </w:r>
            <w:r w:rsidRPr="00546373">
              <w:rPr>
                <w:rFonts w:asciiTheme="majorBidi" w:eastAsia="Times New Roman" w:hAnsiTheme="majorBidi" w:cstheme="majorBidi"/>
                <w:color w:val="212121"/>
                <w:sz w:val="24"/>
                <w:szCs w:val="24"/>
                <w:lang w:val="en-GB"/>
              </w:rPr>
              <w:t>: at no time before now, and is the same as not... ever.</w:t>
            </w:r>
          </w:p>
          <w:p w:rsidR="00216851" w:rsidRPr="00546373" w:rsidRDefault="00216851" w:rsidP="00F84A54">
            <w:pPr>
              <w:jc w:val="both"/>
              <w:rPr>
                <w:rFonts w:asciiTheme="majorBidi" w:eastAsia="Times New Roman" w:hAnsiTheme="majorBidi" w:cstheme="majorBidi"/>
                <w:color w:val="212121"/>
                <w:sz w:val="24"/>
                <w:szCs w:val="24"/>
                <w:lang w:val="en-GB"/>
              </w:rPr>
            </w:pPr>
            <w:r>
              <w:rPr>
                <w:rFonts w:asciiTheme="majorBidi" w:eastAsia="Times New Roman" w:hAnsiTheme="majorBidi" w:cstheme="majorBidi"/>
                <w:color w:val="212121"/>
                <w:sz w:val="24"/>
                <w:szCs w:val="24"/>
                <w:lang w:val="en-GB"/>
              </w:rPr>
              <w:t>The position of n</w:t>
            </w:r>
            <w:r w:rsidRPr="00546373">
              <w:rPr>
                <w:rFonts w:asciiTheme="majorBidi" w:eastAsia="Times New Roman" w:hAnsiTheme="majorBidi" w:cstheme="majorBidi"/>
                <w:color w:val="212121"/>
                <w:sz w:val="24"/>
                <w:szCs w:val="24"/>
                <w:lang w:val="en-GB"/>
              </w:rPr>
              <w:t>ever or ever is always before the past participle.</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I have never visited Berlin.</w:t>
            </w:r>
          </w:p>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We cannot use never and not together</w:t>
            </w:r>
          </w:p>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strike/>
                <w:color w:val="212121"/>
                <w:sz w:val="24"/>
                <w:szCs w:val="24"/>
                <w:lang w:val="en-GB"/>
              </w:rPr>
              <w:t xml:space="preserve">I haven't never visited Berlin </w:t>
            </w:r>
          </w:p>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I have not ever visited Berlin.</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p>
        </w:tc>
      </w:tr>
      <w:tr w:rsidR="00216851" w:rsidRPr="00E01630" w:rsidTr="00F84A54">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b/>
                <w:bCs/>
                <w:color w:val="212121"/>
                <w:sz w:val="24"/>
                <w:szCs w:val="24"/>
                <w:lang w:val="en-GB"/>
              </w:rPr>
              <w:t>Already</w:t>
            </w:r>
            <w:r w:rsidRPr="00546373">
              <w:rPr>
                <w:rFonts w:asciiTheme="majorBidi" w:eastAsia="Times New Roman" w:hAnsiTheme="majorBidi" w:cstheme="majorBidi"/>
                <w:color w:val="212121"/>
                <w:sz w:val="24"/>
                <w:szCs w:val="24"/>
                <w:lang w:val="en-GB"/>
              </w:rPr>
              <w:t xml:space="preserve"> refers to an action that happened at unspecified period and suggests that there is no need to repeat this action.</w:t>
            </w:r>
          </w:p>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 xml:space="preserve">The position of </w:t>
            </w:r>
            <w:r w:rsidRPr="00546373">
              <w:rPr>
                <w:rFonts w:asciiTheme="majorBidi" w:eastAsia="Times New Roman" w:hAnsiTheme="majorBidi" w:cstheme="majorBidi"/>
                <w:i/>
                <w:iCs/>
                <w:color w:val="212121"/>
                <w:sz w:val="24"/>
                <w:szCs w:val="24"/>
                <w:lang w:val="en-GB"/>
              </w:rPr>
              <w:t>Already</w:t>
            </w:r>
            <w:r w:rsidRPr="00546373">
              <w:rPr>
                <w:rFonts w:asciiTheme="majorBidi" w:eastAsia="Times New Roman" w:hAnsiTheme="majorBidi" w:cstheme="majorBidi"/>
                <w:color w:val="212121"/>
                <w:sz w:val="24"/>
                <w:szCs w:val="24"/>
                <w:lang w:val="en-GB"/>
              </w:rPr>
              <w:t xml:space="preserve"> is either before the past participle or at the end of the sentence.</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I have already sent the mail.</w:t>
            </w:r>
          </w:p>
          <w:p w:rsidR="00216851" w:rsidRPr="00546373" w:rsidRDefault="00216851" w:rsidP="00F84A54">
            <w:pPr>
              <w:jc w:val="both"/>
              <w:rPr>
                <w:rFonts w:asciiTheme="majorBidi" w:eastAsia="Times New Roman" w:hAnsiTheme="majorBidi" w:cstheme="majorBidi"/>
                <w:color w:val="212121"/>
                <w:sz w:val="24"/>
                <w:szCs w:val="24"/>
                <w:lang w:val="en-GB"/>
              </w:rPr>
            </w:pPr>
            <w:r>
              <w:rPr>
                <w:rFonts w:asciiTheme="majorBidi" w:eastAsia="Times New Roman" w:hAnsiTheme="majorBidi" w:cstheme="majorBidi"/>
                <w:color w:val="212121"/>
                <w:sz w:val="24"/>
                <w:szCs w:val="24"/>
                <w:lang w:val="en-GB"/>
              </w:rPr>
              <w:t>I have already drunk my coffee (no need to take another)</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Have you already written to him?</w:t>
            </w:r>
          </w:p>
        </w:tc>
      </w:tr>
      <w:tr w:rsidR="00216851" w:rsidRPr="00546373" w:rsidTr="00F84A54">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b/>
                <w:bCs/>
                <w:color w:val="212121"/>
                <w:sz w:val="24"/>
                <w:szCs w:val="24"/>
                <w:lang w:val="en-GB"/>
              </w:rPr>
              <w:t>Yet</w:t>
            </w:r>
            <w:r w:rsidRPr="00546373">
              <w:rPr>
                <w:rFonts w:asciiTheme="majorBidi" w:eastAsia="Times New Roman" w:hAnsiTheme="majorBidi" w:cstheme="majorBidi"/>
                <w:color w:val="212121"/>
                <w:sz w:val="24"/>
                <w:szCs w:val="24"/>
                <w:lang w:val="en-GB"/>
              </w:rPr>
              <w:t xml:space="preserve"> means not at the period between the past and now.</w:t>
            </w:r>
          </w:p>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Its position is always at the end of the sentence.</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I have not finished it yet.</w:t>
            </w:r>
          </w:p>
        </w:tc>
        <w:tc>
          <w:tcPr>
            <w:tcW w:w="0" w:type="auto"/>
          </w:tcPr>
          <w:p w:rsidR="00216851" w:rsidRPr="00546373" w:rsidRDefault="00216851" w:rsidP="00F84A54">
            <w:pPr>
              <w:jc w:val="both"/>
              <w:rPr>
                <w:rFonts w:asciiTheme="majorBidi" w:eastAsia="Times New Roman" w:hAnsiTheme="majorBidi" w:cstheme="majorBidi"/>
                <w:color w:val="212121"/>
                <w:sz w:val="24"/>
                <w:szCs w:val="24"/>
                <w:lang w:val="en-GB"/>
              </w:rPr>
            </w:pPr>
            <w:r w:rsidRPr="00546373">
              <w:rPr>
                <w:rFonts w:asciiTheme="majorBidi" w:eastAsia="Times New Roman" w:hAnsiTheme="majorBidi" w:cstheme="majorBidi"/>
                <w:color w:val="212121"/>
                <w:sz w:val="24"/>
                <w:szCs w:val="24"/>
                <w:lang w:val="en-GB"/>
              </w:rPr>
              <w:t>Has she gone yet?</w:t>
            </w:r>
          </w:p>
        </w:tc>
      </w:tr>
    </w:tbl>
    <w:p w:rsidR="00E57FF6" w:rsidRDefault="00E57FF6">
      <w:bookmarkStart w:id="0" w:name="_GoBack"/>
      <w:bookmarkEnd w:id="0"/>
    </w:p>
    <w:sectPr w:rsidR="00E5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BEA0AC0C"/>
    <w:lvl w:ilvl="0" w:tplc="FFFFFFFF">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8F"/>
    <w:rsid w:val="00216851"/>
    <w:rsid w:val="0095218F"/>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851"/>
    <w:pPr>
      <w:ind w:left="720"/>
      <w:contextualSpacing/>
    </w:pPr>
  </w:style>
  <w:style w:type="table" w:styleId="Grilledutableau">
    <w:name w:val="Table Grid"/>
    <w:basedOn w:val="TableauNormal"/>
    <w:uiPriority w:val="39"/>
    <w:rsid w:val="00216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851"/>
    <w:pPr>
      <w:ind w:left="720"/>
      <w:contextualSpacing/>
    </w:pPr>
  </w:style>
  <w:style w:type="table" w:styleId="Grilledutableau">
    <w:name w:val="Table Grid"/>
    <w:basedOn w:val="TableauNormal"/>
    <w:uiPriority w:val="39"/>
    <w:rsid w:val="00216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3229</Characters>
  <Application>Microsoft Office Word</Application>
  <DocSecurity>0</DocSecurity>
  <Lines>26</Lines>
  <Paragraphs>7</Paragraphs>
  <ScaleCrop>false</ScaleCrop>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2024-12-20T21:32:00Z</dcterms:created>
  <dcterms:modified xsi:type="dcterms:W3CDTF">2024-12-20T21:32:00Z</dcterms:modified>
</cp:coreProperties>
</file>