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9F" w:rsidRPr="006E7445" w:rsidRDefault="00EA379F" w:rsidP="00EA379F">
      <w:pPr>
        <w:spacing w:line="240" w:lineRule="auto"/>
        <w:jc w:val="both"/>
        <w:rPr>
          <w:rFonts w:asciiTheme="majorBidi" w:eastAsia="Times New Roman" w:hAnsiTheme="majorBidi" w:cstheme="majorBidi"/>
          <w:b/>
          <w:bCs/>
          <w:color w:val="212121"/>
          <w:sz w:val="40"/>
          <w:szCs w:val="40"/>
          <w:lang w:val="en-US"/>
        </w:rPr>
      </w:pPr>
      <w:r>
        <w:rPr>
          <w:rFonts w:asciiTheme="majorBidi" w:eastAsia="Times New Roman" w:hAnsiTheme="majorBidi" w:cstheme="majorBidi"/>
          <w:b/>
          <w:bCs/>
          <w:color w:val="212121"/>
          <w:sz w:val="40"/>
          <w:szCs w:val="40"/>
          <w:highlight w:val="lightGray"/>
          <w:lang w:val="en-US"/>
        </w:rPr>
        <w:t>Unit</w:t>
      </w:r>
      <w:r w:rsidRPr="006E7445">
        <w:rPr>
          <w:rFonts w:asciiTheme="majorBidi" w:eastAsia="Times New Roman" w:hAnsiTheme="majorBidi" w:cstheme="majorBidi"/>
          <w:b/>
          <w:bCs/>
          <w:color w:val="212121"/>
          <w:sz w:val="40"/>
          <w:szCs w:val="40"/>
          <w:highlight w:val="lightGray"/>
          <w:lang w:val="en-US"/>
        </w:rPr>
        <w:t xml:space="preserve"> 3 : Company’s Terminology</w:t>
      </w:r>
    </w:p>
    <w:p w:rsidR="00EA379F" w:rsidRPr="00127E1A" w:rsidRDefault="00EA379F" w:rsidP="00EA379F">
      <w:pPr>
        <w:spacing w:line="240" w:lineRule="auto"/>
        <w:jc w:val="both"/>
        <w:rPr>
          <w:rFonts w:asciiTheme="majorBidi" w:hAnsiTheme="majorBidi" w:cstheme="majorBidi"/>
          <w:sz w:val="24"/>
          <w:szCs w:val="24"/>
          <w:lang w:val="en-US"/>
        </w:rPr>
      </w:pPr>
      <w:r w:rsidRPr="00127E1A">
        <w:rPr>
          <w:rFonts w:asciiTheme="majorBidi" w:hAnsiTheme="majorBidi" w:cstheme="majorBidi"/>
          <w:sz w:val="24"/>
          <w:szCs w:val="24"/>
          <w:lang w:val="en-US"/>
        </w:rPr>
        <w:t>Match the following items related to company with teir appropriate definitions.</w:t>
      </w:r>
    </w:p>
    <w:tbl>
      <w:tblPr>
        <w:tblStyle w:val="Grilledutableau"/>
        <w:tblW w:w="9776" w:type="dxa"/>
        <w:tblLook w:val="04A0" w:firstRow="1" w:lastRow="0" w:firstColumn="1" w:lastColumn="0" w:noHBand="0" w:noVBand="1"/>
      </w:tblPr>
      <w:tblGrid>
        <w:gridCol w:w="1696"/>
        <w:gridCol w:w="8080"/>
      </w:tblGrid>
      <w:tr w:rsidR="00EA379F" w:rsidRPr="00EA379F" w:rsidTr="00F84A54">
        <w:tc>
          <w:tcPr>
            <w:tcW w:w="1696" w:type="dxa"/>
          </w:tcPr>
          <w:p w:rsidR="00EA379F" w:rsidRPr="00127E1A" w:rsidRDefault="00EA379F" w:rsidP="00F84A54">
            <w:pPr>
              <w:jc w:val="both"/>
              <w:rPr>
                <w:rFonts w:asciiTheme="majorBidi" w:hAnsiTheme="majorBidi" w:cstheme="majorBidi"/>
                <w:sz w:val="24"/>
                <w:szCs w:val="24"/>
              </w:rPr>
            </w:pPr>
            <w:r w:rsidRPr="00127E1A">
              <w:rPr>
                <w:rFonts w:asciiTheme="majorBidi" w:hAnsiTheme="majorBidi" w:cstheme="majorBidi"/>
                <w:sz w:val="24"/>
                <w:szCs w:val="24"/>
              </w:rPr>
              <w:t>Company act</w:t>
            </w:r>
          </w:p>
        </w:tc>
        <w:tc>
          <w:tcPr>
            <w:tcW w:w="8080" w:type="dxa"/>
          </w:tcPr>
          <w:p w:rsidR="00EA379F" w:rsidRPr="00127E1A" w:rsidRDefault="00EA379F" w:rsidP="00F84A54">
            <w:pPr>
              <w:jc w:val="both"/>
              <w:rPr>
                <w:rFonts w:asciiTheme="majorBidi" w:hAnsiTheme="majorBidi" w:cstheme="majorBidi"/>
                <w:sz w:val="24"/>
                <w:szCs w:val="24"/>
                <w:lang w:val="en-US"/>
              </w:rPr>
            </w:pPr>
            <w:r w:rsidRPr="00127E1A">
              <w:rPr>
                <w:rFonts w:asciiTheme="majorBidi" w:hAnsiTheme="majorBidi" w:cstheme="majorBidi"/>
                <w:sz w:val="24"/>
                <w:szCs w:val="24"/>
                <w:lang w:val="en-US"/>
              </w:rPr>
              <w:t>The title by which an incorporated firm is known as a legal entity or artificial-person.</w:t>
            </w:r>
          </w:p>
        </w:tc>
      </w:tr>
      <w:tr w:rsidR="00EA379F" w:rsidRPr="00EA379F" w:rsidTr="00F84A54">
        <w:tc>
          <w:tcPr>
            <w:tcW w:w="1696" w:type="dxa"/>
          </w:tcPr>
          <w:p w:rsidR="00EA379F" w:rsidRPr="00127E1A" w:rsidRDefault="00EA379F" w:rsidP="00F84A54">
            <w:pPr>
              <w:jc w:val="both"/>
              <w:rPr>
                <w:rFonts w:asciiTheme="majorBidi" w:hAnsiTheme="majorBidi" w:cstheme="majorBidi"/>
                <w:sz w:val="24"/>
                <w:szCs w:val="24"/>
              </w:rPr>
            </w:pPr>
            <w:r w:rsidRPr="00127E1A">
              <w:rPr>
                <w:rFonts w:asciiTheme="majorBidi" w:hAnsiTheme="majorBidi" w:cstheme="majorBidi"/>
                <w:sz w:val="24"/>
                <w:szCs w:val="24"/>
              </w:rPr>
              <w:t>Company creed</w:t>
            </w:r>
          </w:p>
        </w:tc>
        <w:tc>
          <w:tcPr>
            <w:tcW w:w="8080" w:type="dxa"/>
          </w:tcPr>
          <w:p w:rsidR="00EA379F" w:rsidRPr="00127E1A" w:rsidRDefault="00EA379F" w:rsidP="00F84A54">
            <w:pPr>
              <w:jc w:val="both"/>
              <w:rPr>
                <w:rFonts w:asciiTheme="majorBidi" w:hAnsiTheme="majorBidi" w:cstheme="majorBidi"/>
                <w:sz w:val="24"/>
                <w:szCs w:val="24"/>
                <w:lang w:val="en-US"/>
              </w:rPr>
            </w:pPr>
            <w:r w:rsidRPr="00127E1A">
              <w:rPr>
                <w:rFonts w:asciiTheme="majorBidi" w:hAnsiTheme="majorBidi" w:cstheme="majorBidi"/>
                <w:sz w:val="24"/>
                <w:szCs w:val="24"/>
                <w:lang w:val="en-US"/>
              </w:rPr>
              <w:t>A law made by Parliament which regulates the workings of companies, stating the legal limits within which companies may do their business.</w:t>
            </w:r>
          </w:p>
        </w:tc>
      </w:tr>
      <w:tr w:rsidR="00EA379F" w:rsidRPr="00EA379F" w:rsidTr="00F84A54">
        <w:tc>
          <w:tcPr>
            <w:tcW w:w="1696" w:type="dxa"/>
          </w:tcPr>
          <w:p w:rsidR="00EA379F" w:rsidRPr="00127E1A" w:rsidRDefault="00EA379F" w:rsidP="00F84A54">
            <w:pPr>
              <w:jc w:val="both"/>
              <w:rPr>
                <w:rFonts w:asciiTheme="majorBidi" w:hAnsiTheme="majorBidi" w:cstheme="majorBidi"/>
                <w:sz w:val="24"/>
                <w:szCs w:val="24"/>
              </w:rPr>
            </w:pPr>
            <w:r w:rsidRPr="00127E1A">
              <w:rPr>
                <w:rFonts w:asciiTheme="majorBidi" w:hAnsiTheme="majorBidi" w:cstheme="majorBidi"/>
                <w:sz w:val="24"/>
                <w:szCs w:val="24"/>
              </w:rPr>
              <w:t>Company law</w:t>
            </w:r>
          </w:p>
        </w:tc>
        <w:tc>
          <w:tcPr>
            <w:tcW w:w="8080" w:type="dxa"/>
          </w:tcPr>
          <w:p w:rsidR="00EA379F" w:rsidRPr="00127E1A" w:rsidRDefault="00EA379F" w:rsidP="00F84A54">
            <w:pPr>
              <w:jc w:val="both"/>
              <w:rPr>
                <w:rFonts w:asciiTheme="majorBidi" w:hAnsiTheme="majorBidi" w:cstheme="majorBidi"/>
                <w:sz w:val="24"/>
                <w:szCs w:val="24"/>
                <w:lang w:val="en-US"/>
              </w:rPr>
            </w:pPr>
            <w:r w:rsidRPr="00127E1A">
              <w:rPr>
                <w:rFonts w:asciiTheme="majorBidi" w:hAnsiTheme="majorBidi" w:cstheme="majorBidi"/>
                <w:sz w:val="24"/>
                <w:szCs w:val="24"/>
                <w:lang w:val="en-US"/>
              </w:rPr>
              <w:t>A statement made by the company which shows how to conduct its business and dealing with its various stakeholders.</w:t>
            </w:r>
          </w:p>
        </w:tc>
      </w:tr>
      <w:tr w:rsidR="00EA379F" w:rsidRPr="00227048" w:rsidTr="00F84A54">
        <w:tc>
          <w:tcPr>
            <w:tcW w:w="1696" w:type="dxa"/>
          </w:tcPr>
          <w:p w:rsidR="00EA379F" w:rsidRPr="00127E1A" w:rsidRDefault="00EA379F" w:rsidP="00F84A54">
            <w:pPr>
              <w:jc w:val="both"/>
              <w:rPr>
                <w:rFonts w:asciiTheme="majorBidi" w:hAnsiTheme="majorBidi" w:cstheme="majorBidi"/>
                <w:sz w:val="24"/>
                <w:szCs w:val="24"/>
              </w:rPr>
            </w:pPr>
            <w:r w:rsidRPr="00127E1A">
              <w:rPr>
                <w:rFonts w:asciiTheme="majorBidi" w:hAnsiTheme="majorBidi" w:cstheme="majorBidi"/>
                <w:sz w:val="24"/>
                <w:szCs w:val="24"/>
                <w:lang w:val="en-US"/>
              </w:rPr>
              <w:t xml:space="preserve"> </w:t>
            </w:r>
            <w:r w:rsidRPr="00127E1A">
              <w:rPr>
                <w:rFonts w:asciiTheme="majorBidi" w:hAnsiTheme="majorBidi" w:cstheme="majorBidi"/>
                <w:sz w:val="24"/>
                <w:szCs w:val="24"/>
              </w:rPr>
              <w:t>Captive finance company </w:t>
            </w:r>
          </w:p>
        </w:tc>
        <w:tc>
          <w:tcPr>
            <w:tcW w:w="8080" w:type="dxa"/>
          </w:tcPr>
          <w:p w:rsidR="00EA379F" w:rsidRPr="00127E1A" w:rsidRDefault="00EA379F" w:rsidP="00F84A54">
            <w:pPr>
              <w:jc w:val="both"/>
              <w:rPr>
                <w:rFonts w:asciiTheme="majorBidi" w:hAnsiTheme="majorBidi" w:cstheme="majorBidi"/>
                <w:sz w:val="24"/>
                <w:szCs w:val="24"/>
                <w:lang w:val="en-US"/>
              </w:rPr>
            </w:pPr>
            <w:r w:rsidRPr="00127E1A">
              <w:rPr>
                <w:rFonts w:asciiTheme="majorBidi" w:hAnsiTheme="majorBidi" w:cstheme="majorBidi"/>
                <w:sz w:val="24"/>
                <w:szCs w:val="24"/>
                <w:lang w:val="en-US"/>
              </w:rPr>
              <w:t>Firm over which another firm exercises a degree of control which is less than the degree of control exercised over a subsidiary. In accounting, such control require the ownership of at least 20 percent of voting shares.</w:t>
            </w:r>
          </w:p>
        </w:tc>
      </w:tr>
      <w:tr w:rsidR="00EA379F" w:rsidRPr="00EA379F" w:rsidTr="00F84A54">
        <w:tc>
          <w:tcPr>
            <w:tcW w:w="1696" w:type="dxa"/>
          </w:tcPr>
          <w:p w:rsidR="00EA379F" w:rsidRPr="00127E1A" w:rsidRDefault="00EA379F" w:rsidP="00F84A54">
            <w:pPr>
              <w:jc w:val="both"/>
              <w:rPr>
                <w:rFonts w:asciiTheme="majorBidi" w:hAnsiTheme="majorBidi" w:cstheme="majorBidi"/>
                <w:sz w:val="24"/>
                <w:szCs w:val="24"/>
              </w:rPr>
            </w:pPr>
            <w:r w:rsidRPr="00127E1A">
              <w:rPr>
                <w:rFonts w:asciiTheme="majorBidi" w:hAnsiTheme="majorBidi" w:cstheme="majorBidi"/>
                <w:sz w:val="24"/>
                <w:szCs w:val="24"/>
              </w:rPr>
              <w:t>Company policy :</w:t>
            </w:r>
          </w:p>
        </w:tc>
        <w:tc>
          <w:tcPr>
            <w:tcW w:w="8080" w:type="dxa"/>
          </w:tcPr>
          <w:p w:rsidR="00EA379F" w:rsidRPr="00127E1A" w:rsidRDefault="00EA379F" w:rsidP="00F84A54">
            <w:pPr>
              <w:jc w:val="both"/>
              <w:rPr>
                <w:rFonts w:asciiTheme="majorBidi" w:hAnsiTheme="majorBidi" w:cstheme="majorBidi"/>
                <w:sz w:val="24"/>
                <w:szCs w:val="24"/>
                <w:lang w:val="en-US"/>
              </w:rPr>
            </w:pPr>
            <w:r w:rsidRPr="00127E1A">
              <w:rPr>
                <w:rFonts w:asciiTheme="majorBidi" w:hAnsiTheme="majorBidi" w:cstheme="majorBidi"/>
                <w:sz w:val="24"/>
                <w:szCs w:val="24"/>
                <w:lang w:val="en-US"/>
              </w:rPr>
              <w:t>Incorporated firm with share capital</w:t>
            </w:r>
          </w:p>
        </w:tc>
      </w:tr>
      <w:tr w:rsidR="00EA379F" w:rsidRPr="00EA379F" w:rsidTr="00F84A54">
        <w:tc>
          <w:tcPr>
            <w:tcW w:w="1696" w:type="dxa"/>
          </w:tcPr>
          <w:p w:rsidR="00EA379F" w:rsidRPr="00127E1A" w:rsidRDefault="00EA379F" w:rsidP="00F84A54">
            <w:pPr>
              <w:jc w:val="both"/>
              <w:rPr>
                <w:rFonts w:asciiTheme="majorBidi" w:hAnsiTheme="majorBidi" w:cstheme="majorBidi"/>
                <w:sz w:val="24"/>
                <w:szCs w:val="24"/>
              </w:rPr>
            </w:pPr>
            <w:r w:rsidRPr="00127E1A">
              <w:rPr>
                <w:rFonts w:asciiTheme="majorBidi" w:hAnsiTheme="majorBidi" w:cstheme="majorBidi"/>
                <w:sz w:val="24"/>
                <w:szCs w:val="24"/>
              </w:rPr>
              <w:t>Company name</w:t>
            </w:r>
          </w:p>
        </w:tc>
        <w:tc>
          <w:tcPr>
            <w:tcW w:w="8080" w:type="dxa"/>
          </w:tcPr>
          <w:p w:rsidR="00EA379F" w:rsidRPr="00127E1A" w:rsidRDefault="00EA379F" w:rsidP="00F84A54">
            <w:pPr>
              <w:jc w:val="both"/>
              <w:rPr>
                <w:rFonts w:asciiTheme="majorBidi" w:hAnsiTheme="majorBidi" w:cstheme="majorBidi"/>
                <w:sz w:val="24"/>
                <w:szCs w:val="24"/>
                <w:lang w:val="en-US"/>
              </w:rPr>
            </w:pPr>
            <w:r w:rsidRPr="00127E1A">
              <w:rPr>
                <w:rFonts w:asciiTheme="majorBidi" w:hAnsiTheme="majorBidi" w:cstheme="majorBidi"/>
                <w:sz w:val="24"/>
                <w:szCs w:val="24"/>
                <w:lang w:val="en-US"/>
              </w:rPr>
              <w:t>Legislation under which the incorporation, registration governance, and dissolution of a firm is administered and controlled.</w:t>
            </w:r>
          </w:p>
        </w:tc>
      </w:tr>
      <w:tr w:rsidR="00EA379F" w:rsidRPr="00EA379F" w:rsidTr="00F84A54">
        <w:tc>
          <w:tcPr>
            <w:tcW w:w="1696" w:type="dxa"/>
          </w:tcPr>
          <w:p w:rsidR="00EA379F" w:rsidRPr="00127E1A" w:rsidRDefault="00EA379F" w:rsidP="00F84A54">
            <w:pPr>
              <w:jc w:val="both"/>
              <w:rPr>
                <w:rFonts w:asciiTheme="majorBidi" w:hAnsiTheme="majorBidi" w:cstheme="majorBidi"/>
                <w:sz w:val="24"/>
                <w:szCs w:val="24"/>
              </w:rPr>
            </w:pPr>
            <w:r w:rsidRPr="00127E1A">
              <w:rPr>
                <w:rFonts w:asciiTheme="majorBidi" w:hAnsiTheme="majorBidi" w:cstheme="majorBidi"/>
                <w:sz w:val="24"/>
                <w:szCs w:val="24"/>
              </w:rPr>
              <w:t>Brasseplate company </w:t>
            </w:r>
          </w:p>
        </w:tc>
        <w:tc>
          <w:tcPr>
            <w:tcW w:w="8080" w:type="dxa"/>
          </w:tcPr>
          <w:p w:rsidR="00EA379F" w:rsidRPr="00127E1A" w:rsidRDefault="00EA379F" w:rsidP="00F84A54">
            <w:pPr>
              <w:jc w:val="both"/>
              <w:rPr>
                <w:rFonts w:asciiTheme="majorBidi" w:hAnsiTheme="majorBidi" w:cstheme="majorBidi"/>
                <w:sz w:val="24"/>
                <w:szCs w:val="24"/>
                <w:lang w:val="en-US"/>
              </w:rPr>
            </w:pPr>
            <w:r w:rsidRPr="00127E1A">
              <w:rPr>
                <w:rFonts w:asciiTheme="majorBidi" w:hAnsiTheme="majorBidi" w:cstheme="majorBidi"/>
                <w:sz w:val="24"/>
                <w:szCs w:val="24"/>
                <w:lang w:val="en-US"/>
              </w:rPr>
              <w:t>Incorporated firm without share capital, and in which the liability of its members is limited to the amount each one of them undertakes to contribute at the time the firm is wound up.</w:t>
            </w:r>
          </w:p>
        </w:tc>
      </w:tr>
      <w:tr w:rsidR="00EA379F" w:rsidRPr="00EA379F" w:rsidTr="00F84A54">
        <w:tc>
          <w:tcPr>
            <w:tcW w:w="1696" w:type="dxa"/>
          </w:tcPr>
          <w:p w:rsidR="00EA379F" w:rsidRPr="00127E1A" w:rsidRDefault="00EA379F" w:rsidP="00F84A54">
            <w:pPr>
              <w:jc w:val="both"/>
              <w:rPr>
                <w:rFonts w:asciiTheme="majorBidi" w:hAnsiTheme="majorBidi" w:cstheme="majorBidi"/>
                <w:sz w:val="24"/>
                <w:szCs w:val="24"/>
              </w:rPr>
            </w:pPr>
            <w:r w:rsidRPr="00127E1A">
              <w:rPr>
                <w:rFonts w:asciiTheme="majorBidi" w:hAnsiTheme="majorBidi" w:cstheme="majorBidi"/>
                <w:sz w:val="24"/>
                <w:szCs w:val="24"/>
              </w:rPr>
              <w:t>Company limited by guarantee</w:t>
            </w:r>
          </w:p>
        </w:tc>
        <w:tc>
          <w:tcPr>
            <w:tcW w:w="8080" w:type="dxa"/>
          </w:tcPr>
          <w:p w:rsidR="00EA379F" w:rsidRPr="00127E1A" w:rsidRDefault="00EA379F" w:rsidP="00F84A54">
            <w:pPr>
              <w:jc w:val="both"/>
              <w:rPr>
                <w:rFonts w:asciiTheme="majorBidi" w:hAnsiTheme="majorBidi" w:cstheme="majorBidi"/>
                <w:sz w:val="24"/>
                <w:szCs w:val="24"/>
                <w:lang w:val="en-US"/>
              </w:rPr>
            </w:pPr>
            <w:r w:rsidRPr="00127E1A">
              <w:rPr>
                <w:rFonts w:asciiTheme="majorBidi" w:hAnsiTheme="majorBidi" w:cstheme="majorBidi"/>
                <w:sz w:val="24"/>
                <w:szCs w:val="24"/>
                <w:lang w:val="en-US"/>
              </w:rPr>
              <w:t>A written document that shows to employees how the company is organized.</w:t>
            </w:r>
          </w:p>
        </w:tc>
      </w:tr>
      <w:tr w:rsidR="00EA379F" w:rsidRPr="00EA379F" w:rsidTr="00F84A54">
        <w:tc>
          <w:tcPr>
            <w:tcW w:w="1696" w:type="dxa"/>
          </w:tcPr>
          <w:p w:rsidR="00EA379F" w:rsidRPr="00127E1A" w:rsidRDefault="00EA379F" w:rsidP="00F84A54">
            <w:pPr>
              <w:jc w:val="both"/>
              <w:rPr>
                <w:rFonts w:asciiTheme="majorBidi" w:hAnsiTheme="majorBidi" w:cstheme="majorBidi"/>
                <w:sz w:val="24"/>
                <w:szCs w:val="24"/>
              </w:rPr>
            </w:pPr>
            <w:r w:rsidRPr="00127E1A">
              <w:rPr>
                <w:rFonts w:asciiTheme="majorBidi" w:hAnsiTheme="majorBidi" w:cstheme="majorBidi"/>
                <w:sz w:val="24"/>
                <w:szCs w:val="24"/>
              </w:rPr>
              <w:t>Company limited by share</w:t>
            </w:r>
          </w:p>
        </w:tc>
        <w:tc>
          <w:tcPr>
            <w:tcW w:w="8080" w:type="dxa"/>
          </w:tcPr>
          <w:p w:rsidR="00EA379F" w:rsidRPr="00127E1A" w:rsidRDefault="00EA379F" w:rsidP="00F84A54">
            <w:pPr>
              <w:jc w:val="both"/>
              <w:rPr>
                <w:rFonts w:asciiTheme="majorBidi" w:hAnsiTheme="majorBidi" w:cstheme="majorBidi"/>
                <w:sz w:val="24"/>
                <w:szCs w:val="24"/>
                <w:lang w:val="en-US"/>
              </w:rPr>
            </w:pPr>
            <w:r w:rsidRPr="00127E1A">
              <w:rPr>
                <w:rFonts w:asciiTheme="majorBidi" w:hAnsiTheme="majorBidi" w:cstheme="majorBidi"/>
                <w:sz w:val="24"/>
                <w:szCs w:val="24"/>
                <w:lang w:val="en-US"/>
              </w:rPr>
              <w:t>A legal firm without any “real” existence especially in tax heavens.</w:t>
            </w:r>
          </w:p>
        </w:tc>
      </w:tr>
      <w:tr w:rsidR="00EA379F" w:rsidRPr="00EA379F" w:rsidTr="00F84A54">
        <w:tc>
          <w:tcPr>
            <w:tcW w:w="1696" w:type="dxa"/>
          </w:tcPr>
          <w:p w:rsidR="00EA379F" w:rsidRPr="00127E1A" w:rsidRDefault="00EA379F" w:rsidP="00F84A54">
            <w:pPr>
              <w:jc w:val="both"/>
              <w:rPr>
                <w:rFonts w:asciiTheme="majorBidi" w:hAnsiTheme="majorBidi" w:cstheme="majorBidi"/>
                <w:sz w:val="24"/>
                <w:szCs w:val="24"/>
              </w:rPr>
            </w:pPr>
            <w:r w:rsidRPr="00127E1A">
              <w:rPr>
                <w:rFonts w:asciiTheme="majorBidi" w:hAnsiTheme="majorBidi" w:cstheme="majorBidi"/>
                <w:sz w:val="24"/>
                <w:szCs w:val="24"/>
              </w:rPr>
              <w:t>Limited company :</w:t>
            </w:r>
          </w:p>
        </w:tc>
        <w:tc>
          <w:tcPr>
            <w:tcW w:w="8080" w:type="dxa"/>
          </w:tcPr>
          <w:p w:rsidR="00EA379F" w:rsidRPr="00127E1A" w:rsidRDefault="00EA379F" w:rsidP="00F84A54">
            <w:pPr>
              <w:jc w:val="both"/>
              <w:rPr>
                <w:rFonts w:asciiTheme="majorBidi" w:hAnsiTheme="majorBidi" w:cstheme="majorBidi"/>
                <w:sz w:val="24"/>
                <w:szCs w:val="24"/>
                <w:lang w:val="en-US"/>
              </w:rPr>
            </w:pPr>
            <w:r w:rsidRPr="00127E1A">
              <w:rPr>
                <w:rFonts w:asciiTheme="majorBidi" w:hAnsiTheme="majorBidi" w:cstheme="majorBidi"/>
                <w:sz w:val="24"/>
                <w:szCs w:val="24"/>
                <w:lang w:val="en-US"/>
              </w:rPr>
              <w:t>A company that offers limited liability, or legal protection for its shareholders but that places certain restrictions on its ownership in order to prevent any hostile takeover attempt. These restrictions are: shareholders cannot sell their shares without offering them first to other shareholders for purchase, shareholders cannot offer their shares to the general public over a stock exchange, and the number of shareholders cannot exceed a fixed figure (commonly 50).</w:t>
            </w:r>
          </w:p>
        </w:tc>
      </w:tr>
      <w:tr w:rsidR="00EA379F" w:rsidRPr="00EA379F" w:rsidTr="00F84A54">
        <w:tc>
          <w:tcPr>
            <w:tcW w:w="1696" w:type="dxa"/>
          </w:tcPr>
          <w:p w:rsidR="00EA379F" w:rsidRPr="00127E1A" w:rsidRDefault="00EA379F" w:rsidP="00F84A54">
            <w:pPr>
              <w:jc w:val="both"/>
              <w:rPr>
                <w:rFonts w:asciiTheme="majorBidi" w:hAnsiTheme="majorBidi" w:cstheme="majorBidi"/>
                <w:sz w:val="24"/>
                <w:szCs w:val="24"/>
              </w:rPr>
            </w:pPr>
            <w:r w:rsidRPr="00127E1A">
              <w:rPr>
                <w:rFonts w:asciiTheme="majorBidi" w:hAnsiTheme="majorBidi" w:cstheme="majorBidi"/>
                <w:sz w:val="24"/>
                <w:szCs w:val="24"/>
              </w:rPr>
              <w:t>Private limited company :</w:t>
            </w:r>
          </w:p>
        </w:tc>
        <w:tc>
          <w:tcPr>
            <w:tcW w:w="8080" w:type="dxa"/>
          </w:tcPr>
          <w:p w:rsidR="00EA379F" w:rsidRPr="00127E1A" w:rsidRDefault="00EA379F" w:rsidP="00F84A54">
            <w:pPr>
              <w:jc w:val="both"/>
              <w:rPr>
                <w:rFonts w:asciiTheme="majorBidi" w:hAnsiTheme="majorBidi" w:cstheme="majorBidi"/>
                <w:b/>
                <w:bCs/>
                <w:sz w:val="24"/>
                <w:szCs w:val="24"/>
                <w:lang w:val="en-US"/>
              </w:rPr>
            </w:pPr>
            <w:r w:rsidRPr="00127E1A">
              <w:rPr>
                <w:rFonts w:asciiTheme="majorBidi" w:hAnsiTheme="majorBidi" w:cstheme="majorBidi"/>
                <w:sz w:val="24"/>
                <w:szCs w:val="24"/>
                <w:lang w:val="en-US"/>
              </w:rPr>
              <w:t xml:space="preserve">Wholly owned subsidiary that finances activities of the parent firm. For example, firms such Ford, General Electric have their own finance companies. </w:t>
            </w:r>
          </w:p>
        </w:tc>
      </w:tr>
      <w:tr w:rsidR="00EA379F" w:rsidRPr="00227048" w:rsidTr="00F84A54">
        <w:tc>
          <w:tcPr>
            <w:tcW w:w="1696" w:type="dxa"/>
          </w:tcPr>
          <w:p w:rsidR="00EA379F" w:rsidRPr="00127E1A" w:rsidRDefault="00EA379F" w:rsidP="00F84A54">
            <w:pPr>
              <w:jc w:val="both"/>
              <w:rPr>
                <w:rFonts w:asciiTheme="majorBidi" w:hAnsiTheme="majorBidi" w:cstheme="majorBidi"/>
                <w:sz w:val="24"/>
                <w:szCs w:val="24"/>
              </w:rPr>
            </w:pPr>
            <w:r w:rsidRPr="00127E1A">
              <w:rPr>
                <w:rFonts w:asciiTheme="majorBidi" w:hAnsiTheme="majorBidi" w:cstheme="majorBidi"/>
                <w:sz w:val="24"/>
                <w:szCs w:val="24"/>
              </w:rPr>
              <w:t>Associate company</w:t>
            </w:r>
          </w:p>
        </w:tc>
        <w:tc>
          <w:tcPr>
            <w:tcW w:w="8080" w:type="dxa"/>
          </w:tcPr>
          <w:p w:rsidR="00EA379F" w:rsidRPr="00127E1A" w:rsidRDefault="00EA379F" w:rsidP="00F84A54">
            <w:pPr>
              <w:jc w:val="both"/>
              <w:rPr>
                <w:rFonts w:asciiTheme="majorBidi" w:hAnsiTheme="majorBidi" w:cstheme="majorBidi"/>
                <w:sz w:val="24"/>
                <w:szCs w:val="24"/>
                <w:lang w:val="en-US"/>
              </w:rPr>
            </w:pPr>
            <w:r w:rsidRPr="00127E1A">
              <w:rPr>
                <w:rFonts w:asciiTheme="majorBidi" w:hAnsiTheme="majorBidi" w:cstheme="majorBidi"/>
                <w:sz w:val="24"/>
                <w:szCs w:val="24"/>
                <w:lang w:val="en-US"/>
              </w:rPr>
              <w:t>incorporated limited liability firm whose share capital is restricted by its memorandum of association.</w:t>
            </w:r>
          </w:p>
        </w:tc>
      </w:tr>
    </w:tbl>
    <w:p w:rsidR="00EA379F" w:rsidRDefault="00EA379F" w:rsidP="00EA379F">
      <w:pPr>
        <w:spacing w:line="240" w:lineRule="auto"/>
        <w:jc w:val="both"/>
        <w:rPr>
          <w:rFonts w:asciiTheme="majorBidi" w:hAnsiTheme="majorBidi" w:cstheme="majorBidi"/>
          <w:b/>
          <w:bCs/>
          <w:sz w:val="32"/>
          <w:szCs w:val="32"/>
          <w:u w:val="single"/>
          <w:lang w:val="en-US"/>
        </w:rPr>
      </w:pPr>
    </w:p>
    <w:p w:rsidR="00EA379F" w:rsidRPr="00127E1A" w:rsidRDefault="00EA379F" w:rsidP="00EA379F">
      <w:pPr>
        <w:spacing w:line="240" w:lineRule="auto"/>
        <w:jc w:val="both"/>
        <w:rPr>
          <w:rFonts w:asciiTheme="majorBidi" w:hAnsiTheme="majorBidi" w:cstheme="majorBidi"/>
          <w:b/>
          <w:bCs/>
          <w:i/>
          <w:iCs/>
          <w:sz w:val="28"/>
          <w:szCs w:val="28"/>
          <w:lang w:val="en-US"/>
        </w:rPr>
      </w:pPr>
      <w:r w:rsidRPr="00127E1A">
        <w:rPr>
          <w:rFonts w:asciiTheme="majorBidi" w:hAnsiTheme="majorBidi" w:cstheme="majorBidi"/>
          <w:b/>
          <w:bCs/>
          <w:sz w:val="28"/>
          <w:szCs w:val="28"/>
          <w:u w:val="single"/>
          <w:lang w:val="en-US"/>
        </w:rPr>
        <w:t>Grammar</w:t>
      </w:r>
      <w:r w:rsidRPr="00127E1A">
        <w:rPr>
          <w:rFonts w:asciiTheme="majorBidi" w:hAnsiTheme="majorBidi" w:cstheme="majorBidi"/>
          <w:sz w:val="28"/>
          <w:szCs w:val="28"/>
          <w:lang w:val="en-US"/>
        </w:rPr>
        <w:t xml:space="preserve"> : </w:t>
      </w:r>
      <w:r w:rsidRPr="00127E1A">
        <w:rPr>
          <w:rFonts w:asciiTheme="majorBidi" w:hAnsiTheme="majorBidi" w:cstheme="majorBidi"/>
          <w:i/>
          <w:iCs/>
          <w:sz w:val="28"/>
          <w:szCs w:val="28"/>
          <w:highlight w:val="lightGray"/>
          <w:lang w:val="en-US"/>
        </w:rPr>
        <w:t>The possesive form</w:t>
      </w:r>
    </w:p>
    <w:p w:rsidR="00EA379F" w:rsidRPr="00127E1A" w:rsidRDefault="00EA379F" w:rsidP="00EA379F">
      <w:pPr>
        <w:spacing w:line="240" w:lineRule="auto"/>
        <w:jc w:val="both"/>
        <w:rPr>
          <w:rFonts w:asciiTheme="majorBidi" w:eastAsia="Times New Roman" w:hAnsiTheme="majorBidi" w:cstheme="majorBidi"/>
          <w:color w:val="000000"/>
          <w:sz w:val="24"/>
          <w:szCs w:val="24"/>
          <w:lang w:val="en-US"/>
        </w:rPr>
      </w:pPr>
      <w:r w:rsidRPr="00127E1A">
        <w:rPr>
          <w:rFonts w:asciiTheme="majorBidi" w:eastAsia="Times New Roman" w:hAnsiTheme="majorBidi" w:cstheme="majorBidi"/>
          <w:color w:val="000000"/>
          <w:sz w:val="24"/>
          <w:szCs w:val="24"/>
          <w:lang w:val="en-US"/>
        </w:rPr>
        <w:t>Possessive nouns are used to show ownership or belonging to. Ownership is the act of owning or having something.</w:t>
      </w:r>
    </w:p>
    <w:tbl>
      <w:tblPr>
        <w:tblStyle w:val="Grilledutableau"/>
        <w:tblW w:w="10598" w:type="dxa"/>
        <w:tblLook w:val="04A0" w:firstRow="1" w:lastRow="0" w:firstColumn="1" w:lastColumn="0" w:noHBand="0" w:noVBand="1"/>
      </w:tblPr>
      <w:tblGrid>
        <w:gridCol w:w="4361"/>
        <w:gridCol w:w="6237"/>
      </w:tblGrid>
      <w:tr w:rsidR="00EA379F" w:rsidRPr="00127E1A" w:rsidTr="00F84A54">
        <w:tc>
          <w:tcPr>
            <w:tcW w:w="4361" w:type="dxa"/>
          </w:tcPr>
          <w:p w:rsidR="00EA379F" w:rsidRPr="00127E1A" w:rsidRDefault="00EA379F" w:rsidP="00F84A54">
            <w:pPr>
              <w:jc w:val="center"/>
              <w:rPr>
                <w:rFonts w:asciiTheme="majorBidi" w:eastAsia="Times New Roman" w:hAnsiTheme="majorBidi" w:cstheme="majorBidi"/>
                <w:color w:val="000000"/>
                <w:sz w:val="24"/>
                <w:szCs w:val="24"/>
              </w:rPr>
            </w:pPr>
            <w:r w:rsidRPr="00127E1A">
              <w:rPr>
                <w:rFonts w:asciiTheme="majorBidi" w:eastAsia="Times New Roman" w:hAnsiTheme="majorBidi" w:cstheme="majorBidi"/>
                <w:color w:val="000000"/>
                <w:sz w:val="24"/>
                <w:szCs w:val="24"/>
                <w:lang w:val="en-US"/>
              </w:rPr>
              <w:t xml:space="preserve"> </w:t>
            </w:r>
            <w:r w:rsidRPr="00127E1A">
              <w:rPr>
                <w:rFonts w:asciiTheme="majorBidi" w:eastAsia="Times New Roman" w:hAnsiTheme="majorBidi" w:cstheme="majorBidi"/>
                <w:color w:val="000000"/>
                <w:sz w:val="24"/>
                <w:szCs w:val="24"/>
              </w:rPr>
              <w:t>Cases</w:t>
            </w:r>
          </w:p>
        </w:tc>
        <w:tc>
          <w:tcPr>
            <w:tcW w:w="6237" w:type="dxa"/>
          </w:tcPr>
          <w:p w:rsidR="00EA379F" w:rsidRPr="00127E1A" w:rsidRDefault="00EA379F" w:rsidP="00F84A54">
            <w:pPr>
              <w:jc w:val="center"/>
              <w:rPr>
                <w:rFonts w:asciiTheme="majorBidi" w:eastAsia="Times New Roman" w:hAnsiTheme="majorBidi" w:cstheme="majorBidi"/>
                <w:color w:val="000000"/>
                <w:sz w:val="24"/>
                <w:szCs w:val="24"/>
              </w:rPr>
            </w:pPr>
            <w:r w:rsidRPr="00127E1A">
              <w:rPr>
                <w:rFonts w:asciiTheme="majorBidi" w:eastAsia="Times New Roman" w:hAnsiTheme="majorBidi" w:cstheme="majorBidi"/>
                <w:color w:val="000000"/>
                <w:sz w:val="24"/>
                <w:szCs w:val="24"/>
              </w:rPr>
              <w:t>Examples</w:t>
            </w:r>
          </w:p>
        </w:tc>
      </w:tr>
      <w:tr w:rsidR="00EA379F" w:rsidRPr="00EA379F" w:rsidTr="00F84A54">
        <w:tc>
          <w:tcPr>
            <w:tcW w:w="4361" w:type="dxa"/>
          </w:tcPr>
          <w:p w:rsidR="00EA379F" w:rsidRPr="00127E1A" w:rsidRDefault="00EA379F" w:rsidP="00F84A54">
            <w:pPr>
              <w:jc w:val="both"/>
              <w:rPr>
                <w:rFonts w:asciiTheme="majorBidi" w:eastAsia="Times New Roman" w:hAnsiTheme="majorBidi" w:cstheme="majorBidi"/>
                <w:color w:val="000000"/>
                <w:sz w:val="24"/>
                <w:szCs w:val="24"/>
                <w:lang w:val="en-US"/>
              </w:rPr>
            </w:pPr>
            <w:r w:rsidRPr="00127E1A">
              <w:rPr>
                <w:rFonts w:asciiTheme="majorBidi" w:eastAsia="Times New Roman" w:hAnsiTheme="majorBidi" w:cstheme="majorBidi"/>
                <w:color w:val="000000"/>
                <w:sz w:val="24"/>
                <w:szCs w:val="24"/>
                <w:lang w:val="en-US"/>
              </w:rPr>
              <w:t xml:space="preserve">If the noun is singular, we add </w:t>
            </w:r>
            <w:r w:rsidRPr="00127E1A">
              <w:rPr>
                <w:rFonts w:asciiTheme="majorBidi" w:eastAsia="Times New Roman" w:hAnsiTheme="majorBidi" w:cstheme="majorBidi"/>
                <w:b/>
                <w:bCs/>
                <w:color w:val="000000"/>
                <w:sz w:val="24"/>
                <w:szCs w:val="24"/>
                <w:lang w:val="en-US"/>
              </w:rPr>
              <w:t>s</w:t>
            </w:r>
          </w:p>
        </w:tc>
        <w:tc>
          <w:tcPr>
            <w:tcW w:w="6237" w:type="dxa"/>
          </w:tcPr>
          <w:p w:rsidR="00EA379F" w:rsidRPr="00127E1A" w:rsidRDefault="00EA379F" w:rsidP="00F84A54">
            <w:pPr>
              <w:jc w:val="both"/>
              <w:rPr>
                <w:rFonts w:asciiTheme="majorBidi" w:eastAsia="Times New Roman" w:hAnsiTheme="majorBidi" w:cstheme="majorBidi"/>
                <w:color w:val="000000"/>
                <w:sz w:val="24"/>
                <w:szCs w:val="24"/>
                <w:lang w:val="en-US"/>
              </w:rPr>
            </w:pPr>
            <w:r w:rsidRPr="00127E1A">
              <w:rPr>
                <w:rFonts w:asciiTheme="majorBidi" w:eastAsia="Times New Roman" w:hAnsiTheme="majorBidi" w:cstheme="majorBidi"/>
                <w:color w:val="000000"/>
                <w:sz w:val="24"/>
                <w:szCs w:val="24"/>
                <w:lang w:val="en-US"/>
              </w:rPr>
              <w:t>The car of this man = This man’s car</w:t>
            </w:r>
          </w:p>
        </w:tc>
      </w:tr>
      <w:tr w:rsidR="00EA379F" w:rsidRPr="00EA379F" w:rsidTr="00F84A54">
        <w:tc>
          <w:tcPr>
            <w:tcW w:w="4361" w:type="dxa"/>
          </w:tcPr>
          <w:p w:rsidR="00EA379F" w:rsidRPr="00127E1A" w:rsidRDefault="00EA379F" w:rsidP="00F84A54">
            <w:pPr>
              <w:jc w:val="both"/>
              <w:rPr>
                <w:rFonts w:asciiTheme="majorBidi" w:eastAsia="Times New Roman" w:hAnsiTheme="majorBidi" w:cstheme="majorBidi"/>
                <w:color w:val="000000"/>
                <w:sz w:val="24"/>
                <w:szCs w:val="24"/>
                <w:lang w:val="en-US"/>
              </w:rPr>
            </w:pPr>
            <w:r w:rsidRPr="00127E1A">
              <w:rPr>
                <w:rFonts w:asciiTheme="majorBidi" w:eastAsia="Times New Roman" w:hAnsiTheme="majorBidi" w:cstheme="majorBidi"/>
                <w:color w:val="000000"/>
                <w:sz w:val="24"/>
                <w:szCs w:val="24"/>
                <w:lang w:val="en-US"/>
              </w:rPr>
              <w:t xml:space="preserve">If the noun is singular but ends in s, we add either </w:t>
            </w:r>
            <w:r w:rsidRPr="00127E1A">
              <w:rPr>
                <w:rFonts w:asciiTheme="majorBidi" w:eastAsia="Times New Roman" w:hAnsiTheme="majorBidi" w:cstheme="majorBidi"/>
                <w:b/>
                <w:bCs/>
                <w:color w:val="000000"/>
                <w:sz w:val="24"/>
                <w:szCs w:val="24"/>
                <w:lang w:val="en-US"/>
              </w:rPr>
              <w:t>s</w:t>
            </w:r>
            <w:r w:rsidRPr="00127E1A">
              <w:rPr>
                <w:rFonts w:asciiTheme="majorBidi" w:eastAsia="Times New Roman" w:hAnsiTheme="majorBidi" w:cstheme="majorBidi"/>
                <w:color w:val="000000"/>
                <w:sz w:val="24"/>
                <w:szCs w:val="24"/>
                <w:lang w:val="en-US"/>
              </w:rPr>
              <w:t xml:space="preserve"> or just ‘, and it sounds </w:t>
            </w:r>
            <w:r w:rsidRPr="00127E1A">
              <w:rPr>
                <w:rFonts w:asciiTheme="majorBidi" w:eastAsia="Times New Roman" w:hAnsiTheme="majorBidi" w:cstheme="majorBidi"/>
                <w:b/>
                <w:bCs/>
                <w:color w:val="000000"/>
                <w:sz w:val="24"/>
                <w:szCs w:val="24"/>
                <w:lang w:val="en-US"/>
              </w:rPr>
              <w:t>z</w:t>
            </w:r>
          </w:p>
        </w:tc>
        <w:tc>
          <w:tcPr>
            <w:tcW w:w="6237" w:type="dxa"/>
          </w:tcPr>
          <w:p w:rsidR="00EA379F" w:rsidRPr="00127E1A" w:rsidRDefault="00EA379F" w:rsidP="00F84A54">
            <w:pPr>
              <w:jc w:val="both"/>
              <w:rPr>
                <w:rFonts w:asciiTheme="majorBidi" w:eastAsia="Times New Roman" w:hAnsiTheme="majorBidi" w:cstheme="majorBidi"/>
                <w:color w:val="000000"/>
                <w:sz w:val="24"/>
                <w:szCs w:val="24"/>
                <w:lang w:val="en-US"/>
              </w:rPr>
            </w:pPr>
            <w:r w:rsidRPr="00127E1A">
              <w:rPr>
                <w:rFonts w:asciiTheme="majorBidi" w:eastAsia="Times New Roman" w:hAnsiTheme="majorBidi" w:cstheme="majorBidi"/>
                <w:color w:val="000000"/>
                <w:sz w:val="24"/>
                <w:szCs w:val="24"/>
                <w:lang w:val="en-US"/>
              </w:rPr>
              <w:t>The book of Charles = Charles's book, Charles’ book.</w:t>
            </w:r>
          </w:p>
          <w:p w:rsidR="00EA379F" w:rsidRPr="00127E1A" w:rsidRDefault="00EA379F" w:rsidP="00F84A54">
            <w:pPr>
              <w:jc w:val="both"/>
              <w:rPr>
                <w:rFonts w:asciiTheme="majorBidi" w:eastAsia="Times New Roman" w:hAnsiTheme="majorBidi" w:cstheme="majorBidi"/>
                <w:color w:val="000000"/>
                <w:sz w:val="24"/>
                <w:szCs w:val="24"/>
                <w:lang w:val="en-US"/>
              </w:rPr>
            </w:pPr>
            <w:r w:rsidRPr="00127E1A">
              <w:rPr>
                <w:rFonts w:asciiTheme="majorBidi" w:eastAsia="Times New Roman" w:hAnsiTheme="majorBidi" w:cstheme="majorBidi"/>
                <w:color w:val="000000"/>
                <w:sz w:val="24"/>
                <w:szCs w:val="24"/>
                <w:lang w:val="en-US"/>
              </w:rPr>
              <w:t>The company of the boss = the boss's company.</w:t>
            </w:r>
          </w:p>
        </w:tc>
      </w:tr>
      <w:tr w:rsidR="00EA379F" w:rsidRPr="00EA379F" w:rsidTr="00F84A54">
        <w:tc>
          <w:tcPr>
            <w:tcW w:w="4361" w:type="dxa"/>
          </w:tcPr>
          <w:p w:rsidR="00EA379F" w:rsidRPr="00127E1A" w:rsidRDefault="00EA379F" w:rsidP="00F84A54">
            <w:pPr>
              <w:jc w:val="both"/>
              <w:rPr>
                <w:rFonts w:asciiTheme="majorBidi" w:eastAsia="Times New Roman" w:hAnsiTheme="majorBidi" w:cstheme="majorBidi"/>
                <w:color w:val="000000"/>
                <w:sz w:val="24"/>
                <w:szCs w:val="24"/>
                <w:lang w:val="en-US"/>
              </w:rPr>
            </w:pPr>
            <w:r w:rsidRPr="00127E1A">
              <w:rPr>
                <w:rFonts w:asciiTheme="majorBidi" w:eastAsia="Times New Roman" w:hAnsiTheme="majorBidi" w:cstheme="majorBidi"/>
                <w:color w:val="000000"/>
                <w:sz w:val="24"/>
                <w:szCs w:val="24"/>
                <w:lang w:val="en-US"/>
              </w:rPr>
              <w:t>If the noun is plural, we use ‘</w:t>
            </w:r>
          </w:p>
        </w:tc>
        <w:tc>
          <w:tcPr>
            <w:tcW w:w="6237" w:type="dxa"/>
          </w:tcPr>
          <w:p w:rsidR="00EA379F" w:rsidRPr="00127E1A" w:rsidRDefault="00EA379F" w:rsidP="00F84A54">
            <w:pPr>
              <w:jc w:val="both"/>
              <w:rPr>
                <w:rFonts w:asciiTheme="majorBidi" w:eastAsia="Times New Roman" w:hAnsiTheme="majorBidi" w:cstheme="majorBidi"/>
                <w:color w:val="000000"/>
                <w:sz w:val="24"/>
                <w:szCs w:val="24"/>
                <w:lang w:val="en-US"/>
              </w:rPr>
            </w:pPr>
            <w:r w:rsidRPr="00127E1A">
              <w:rPr>
                <w:rFonts w:asciiTheme="majorBidi" w:eastAsia="Times New Roman" w:hAnsiTheme="majorBidi" w:cstheme="majorBidi"/>
                <w:color w:val="000000"/>
                <w:sz w:val="24"/>
                <w:szCs w:val="24"/>
                <w:lang w:val="en-US"/>
              </w:rPr>
              <w:t>The room of the girls = girls’ room</w:t>
            </w:r>
          </w:p>
        </w:tc>
      </w:tr>
      <w:tr w:rsidR="00EA379F" w:rsidRPr="00EA379F" w:rsidTr="00F84A54">
        <w:tc>
          <w:tcPr>
            <w:tcW w:w="4361" w:type="dxa"/>
          </w:tcPr>
          <w:p w:rsidR="00EA379F" w:rsidRPr="00127E1A" w:rsidRDefault="00EA379F" w:rsidP="00F84A54">
            <w:pPr>
              <w:jc w:val="both"/>
              <w:rPr>
                <w:rFonts w:asciiTheme="majorBidi" w:eastAsia="Times New Roman" w:hAnsiTheme="majorBidi" w:cstheme="majorBidi"/>
                <w:color w:val="000000"/>
                <w:sz w:val="24"/>
                <w:szCs w:val="24"/>
                <w:lang w:val="en-US"/>
              </w:rPr>
            </w:pPr>
            <w:r w:rsidRPr="00127E1A">
              <w:rPr>
                <w:rFonts w:asciiTheme="majorBidi" w:eastAsia="Times New Roman" w:hAnsiTheme="majorBidi" w:cstheme="majorBidi"/>
                <w:color w:val="000000"/>
                <w:sz w:val="24"/>
                <w:szCs w:val="24"/>
                <w:lang w:val="en-US"/>
              </w:rPr>
              <w:t xml:space="preserve">If two people own something, we add </w:t>
            </w:r>
            <w:r w:rsidRPr="00127E1A">
              <w:rPr>
                <w:rFonts w:asciiTheme="majorBidi" w:eastAsia="Times New Roman" w:hAnsiTheme="majorBidi" w:cstheme="majorBidi"/>
                <w:b/>
                <w:bCs/>
                <w:color w:val="000000"/>
                <w:sz w:val="24"/>
                <w:szCs w:val="24"/>
                <w:lang w:val="en-US"/>
              </w:rPr>
              <w:t>s</w:t>
            </w:r>
            <w:r w:rsidRPr="00127E1A">
              <w:rPr>
                <w:rFonts w:asciiTheme="majorBidi" w:eastAsia="Times New Roman" w:hAnsiTheme="majorBidi" w:cstheme="majorBidi"/>
                <w:color w:val="000000"/>
                <w:sz w:val="24"/>
                <w:szCs w:val="24"/>
                <w:lang w:val="en-US"/>
              </w:rPr>
              <w:t xml:space="preserve"> to the second person only</w:t>
            </w:r>
          </w:p>
        </w:tc>
        <w:tc>
          <w:tcPr>
            <w:tcW w:w="6237" w:type="dxa"/>
          </w:tcPr>
          <w:p w:rsidR="00EA379F" w:rsidRPr="00127E1A" w:rsidRDefault="00EA379F" w:rsidP="00F84A54">
            <w:pPr>
              <w:jc w:val="both"/>
              <w:rPr>
                <w:rFonts w:asciiTheme="majorBidi" w:eastAsia="Times New Roman" w:hAnsiTheme="majorBidi" w:cstheme="majorBidi"/>
                <w:color w:val="000000"/>
                <w:sz w:val="24"/>
                <w:szCs w:val="24"/>
                <w:lang w:val="en-US"/>
              </w:rPr>
            </w:pPr>
            <w:r w:rsidRPr="00127E1A">
              <w:rPr>
                <w:rFonts w:asciiTheme="majorBidi" w:eastAsia="Times New Roman" w:hAnsiTheme="majorBidi" w:cstheme="majorBidi"/>
                <w:color w:val="000000"/>
                <w:sz w:val="24"/>
                <w:szCs w:val="24"/>
                <w:lang w:val="en-US"/>
              </w:rPr>
              <w:t>The house of John and George = John and George's house</w:t>
            </w:r>
          </w:p>
        </w:tc>
      </w:tr>
      <w:tr w:rsidR="00EA379F" w:rsidRPr="00EA379F" w:rsidTr="00F84A54">
        <w:tc>
          <w:tcPr>
            <w:tcW w:w="4361" w:type="dxa"/>
          </w:tcPr>
          <w:p w:rsidR="00EA379F" w:rsidRPr="00127E1A" w:rsidRDefault="00EA379F" w:rsidP="00F84A54">
            <w:pPr>
              <w:jc w:val="both"/>
              <w:rPr>
                <w:rFonts w:asciiTheme="majorBidi" w:eastAsia="Times New Roman" w:hAnsiTheme="majorBidi" w:cstheme="majorBidi"/>
                <w:color w:val="000000"/>
                <w:sz w:val="24"/>
                <w:szCs w:val="24"/>
                <w:lang w:val="en-US"/>
              </w:rPr>
            </w:pPr>
            <w:r w:rsidRPr="00127E1A">
              <w:rPr>
                <w:rFonts w:asciiTheme="majorBidi" w:eastAsia="Times New Roman" w:hAnsiTheme="majorBidi" w:cstheme="majorBidi"/>
                <w:color w:val="000000"/>
                <w:sz w:val="24"/>
                <w:szCs w:val="24"/>
                <w:lang w:val="en-US"/>
              </w:rPr>
              <w:lastRenderedPageBreak/>
              <w:t xml:space="preserve">If two people own separate things, we add </w:t>
            </w:r>
            <w:r w:rsidRPr="00127E1A">
              <w:rPr>
                <w:rFonts w:asciiTheme="majorBidi" w:eastAsia="Times New Roman" w:hAnsiTheme="majorBidi" w:cstheme="majorBidi"/>
                <w:b/>
                <w:bCs/>
                <w:color w:val="000000"/>
                <w:sz w:val="24"/>
                <w:szCs w:val="24"/>
                <w:lang w:val="en-US"/>
              </w:rPr>
              <w:t>s</w:t>
            </w:r>
            <w:r w:rsidRPr="00127E1A">
              <w:rPr>
                <w:rFonts w:asciiTheme="majorBidi" w:eastAsia="Times New Roman" w:hAnsiTheme="majorBidi" w:cstheme="majorBidi"/>
                <w:color w:val="000000"/>
                <w:sz w:val="24"/>
                <w:szCs w:val="24"/>
                <w:lang w:val="en-US"/>
              </w:rPr>
              <w:t xml:space="preserve"> for each person.</w:t>
            </w:r>
          </w:p>
        </w:tc>
        <w:tc>
          <w:tcPr>
            <w:tcW w:w="6237" w:type="dxa"/>
          </w:tcPr>
          <w:p w:rsidR="00EA379F" w:rsidRPr="00127E1A" w:rsidRDefault="00EA379F" w:rsidP="00F84A54">
            <w:pPr>
              <w:jc w:val="both"/>
              <w:rPr>
                <w:rFonts w:asciiTheme="majorBidi" w:eastAsia="Times New Roman" w:hAnsiTheme="majorBidi" w:cstheme="majorBidi"/>
                <w:color w:val="000000"/>
                <w:sz w:val="24"/>
                <w:szCs w:val="24"/>
                <w:lang w:val="en-US"/>
              </w:rPr>
            </w:pPr>
            <w:r w:rsidRPr="00127E1A">
              <w:rPr>
                <w:rFonts w:asciiTheme="majorBidi" w:eastAsia="Times New Roman" w:hAnsiTheme="majorBidi" w:cstheme="majorBidi"/>
                <w:color w:val="000000"/>
                <w:sz w:val="24"/>
                <w:szCs w:val="24"/>
                <w:lang w:val="en-US"/>
              </w:rPr>
              <w:t>The office of the director and the office of the assistant = Director’s and assistant’s offices</w:t>
            </w:r>
          </w:p>
        </w:tc>
      </w:tr>
      <w:tr w:rsidR="00EA379F" w:rsidRPr="00EA379F" w:rsidTr="00F84A54">
        <w:tc>
          <w:tcPr>
            <w:tcW w:w="4361" w:type="dxa"/>
          </w:tcPr>
          <w:p w:rsidR="00EA379F" w:rsidRPr="00127E1A" w:rsidRDefault="00EA379F" w:rsidP="00F84A54">
            <w:pPr>
              <w:jc w:val="both"/>
              <w:rPr>
                <w:rFonts w:asciiTheme="majorBidi" w:eastAsia="Times New Roman" w:hAnsiTheme="majorBidi" w:cstheme="majorBidi"/>
                <w:color w:val="000000"/>
                <w:sz w:val="24"/>
                <w:szCs w:val="24"/>
                <w:lang w:val="en-US"/>
              </w:rPr>
            </w:pPr>
            <w:r w:rsidRPr="00127E1A">
              <w:rPr>
                <w:rFonts w:asciiTheme="majorBidi" w:eastAsia="Times New Roman" w:hAnsiTheme="majorBidi" w:cstheme="majorBidi"/>
                <w:color w:val="000000"/>
                <w:sz w:val="24"/>
                <w:szCs w:val="24"/>
                <w:lang w:val="en-US"/>
              </w:rPr>
              <w:t xml:space="preserve">If a plural noun does not end in s, we add </w:t>
            </w:r>
            <w:r w:rsidRPr="00127E1A">
              <w:rPr>
                <w:rFonts w:asciiTheme="majorBidi" w:eastAsia="Times New Roman" w:hAnsiTheme="majorBidi" w:cstheme="majorBidi"/>
                <w:b/>
                <w:bCs/>
                <w:color w:val="000000"/>
                <w:sz w:val="24"/>
                <w:szCs w:val="24"/>
                <w:lang w:val="en-US"/>
              </w:rPr>
              <w:t>s</w:t>
            </w:r>
          </w:p>
        </w:tc>
        <w:tc>
          <w:tcPr>
            <w:tcW w:w="6237" w:type="dxa"/>
          </w:tcPr>
          <w:p w:rsidR="00EA379F" w:rsidRPr="00127E1A" w:rsidRDefault="00EA379F" w:rsidP="00F84A54">
            <w:pPr>
              <w:jc w:val="both"/>
              <w:rPr>
                <w:rFonts w:asciiTheme="majorBidi" w:eastAsia="Times New Roman" w:hAnsiTheme="majorBidi" w:cstheme="majorBidi"/>
                <w:color w:val="000000"/>
                <w:sz w:val="24"/>
                <w:szCs w:val="24"/>
                <w:lang w:val="en-US"/>
              </w:rPr>
            </w:pPr>
            <w:r w:rsidRPr="00127E1A">
              <w:rPr>
                <w:rFonts w:asciiTheme="majorBidi" w:eastAsia="Times New Roman" w:hAnsiTheme="majorBidi" w:cstheme="majorBidi"/>
                <w:color w:val="000000"/>
                <w:sz w:val="24"/>
                <w:szCs w:val="24"/>
                <w:lang w:val="en-US"/>
              </w:rPr>
              <w:t>The work of these women = these women's work.</w:t>
            </w:r>
          </w:p>
        </w:tc>
      </w:tr>
      <w:tr w:rsidR="00EA379F" w:rsidRPr="00EA379F" w:rsidTr="00F84A54">
        <w:tc>
          <w:tcPr>
            <w:tcW w:w="4361" w:type="dxa"/>
          </w:tcPr>
          <w:p w:rsidR="00EA379F" w:rsidRPr="00127E1A" w:rsidRDefault="00EA379F" w:rsidP="00F84A54">
            <w:pPr>
              <w:jc w:val="both"/>
              <w:rPr>
                <w:rFonts w:asciiTheme="majorBidi" w:eastAsia="Times New Roman" w:hAnsiTheme="majorBidi" w:cstheme="majorBidi"/>
                <w:color w:val="000000"/>
                <w:sz w:val="24"/>
                <w:szCs w:val="24"/>
                <w:lang w:val="en-US"/>
              </w:rPr>
            </w:pPr>
            <w:r w:rsidRPr="00127E1A">
              <w:rPr>
                <w:rFonts w:asciiTheme="majorBidi" w:eastAsia="Times New Roman" w:hAnsiTheme="majorBidi" w:cstheme="majorBidi"/>
                <w:color w:val="000000"/>
                <w:sz w:val="24"/>
                <w:szCs w:val="24"/>
                <w:lang w:val="en-US"/>
              </w:rPr>
              <w:t>To refer to shops, restaurants…..</w:t>
            </w:r>
          </w:p>
        </w:tc>
        <w:tc>
          <w:tcPr>
            <w:tcW w:w="6237" w:type="dxa"/>
          </w:tcPr>
          <w:p w:rsidR="00EA379F" w:rsidRPr="00127E1A" w:rsidRDefault="00EA379F" w:rsidP="00F84A54">
            <w:pPr>
              <w:jc w:val="both"/>
              <w:rPr>
                <w:rFonts w:asciiTheme="majorBidi" w:eastAsia="Times New Roman" w:hAnsiTheme="majorBidi" w:cstheme="majorBidi"/>
                <w:color w:val="000000"/>
                <w:sz w:val="24"/>
                <w:szCs w:val="24"/>
                <w:lang w:val="en-US"/>
              </w:rPr>
            </w:pPr>
            <w:r w:rsidRPr="00127E1A">
              <w:rPr>
                <w:rFonts w:asciiTheme="majorBidi" w:eastAsia="Times New Roman" w:hAnsiTheme="majorBidi" w:cstheme="majorBidi"/>
                <w:color w:val="000000"/>
                <w:sz w:val="24"/>
                <w:szCs w:val="24"/>
                <w:lang w:val="en-US"/>
              </w:rPr>
              <w:t>I'm going to the Mcdonald’s</w:t>
            </w:r>
          </w:p>
        </w:tc>
      </w:tr>
    </w:tbl>
    <w:p w:rsidR="00E57FF6" w:rsidRPr="00EA379F" w:rsidRDefault="00E57FF6">
      <w:pPr>
        <w:rPr>
          <w:lang w:val="en-US"/>
        </w:rPr>
      </w:pPr>
      <w:bookmarkStart w:id="0" w:name="_GoBack"/>
      <w:bookmarkEnd w:id="0"/>
    </w:p>
    <w:sectPr w:rsidR="00E57FF6" w:rsidRPr="00EA3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40D"/>
    <w:rsid w:val="0015240D"/>
    <w:rsid w:val="00E57FF6"/>
    <w:rsid w:val="00EA37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A3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A3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2580</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2024-12-20T21:06:00Z</dcterms:created>
  <dcterms:modified xsi:type="dcterms:W3CDTF">2024-12-20T21:07:00Z</dcterms:modified>
</cp:coreProperties>
</file>