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61" w:rsidRPr="006E7445" w:rsidRDefault="00320E61" w:rsidP="00320E61">
      <w:pPr>
        <w:jc w:val="both"/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lang w:val="en-US"/>
        </w:rPr>
      </w:pPr>
      <w:r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>Unit</w:t>
      </w:r>
      <w:r w:rsidRPr="006E7445"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 xml:space="preserve"> </w:t>
      </w:r>
      <w:proofErr w:type="gramStart"/>
      <w:r w:rsidRPr="006E7445"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>2 :</w:t>
      </w:r>
      <w:proofErr w:type="gramEnd"/>
      <w:r w:rsidRPr="006E7445"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 xml:space="preserve"> Private and public company</w:t>
      </w:r>
    </w:p>
    <w:p w:rsidR="00320E61" w:rsidRPr="00706F1C" w:rsidRDefault="00320E61" w:rsidP="00320E61">
      <w:pPr>
        <w:spacing w:line="240" w:lineRule="auto"/>
        <w:jc w:val="right"/>
        <w:rPr>
          <w:rFonts w:asciiTheme="majorBidi" w:eastAsia="Times New Roman" w:hAnsiTheme="majorBidi" w:cstheme="majorBidi"/>
          <w:color w:val="212121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lang w:val="en-US"/>
        </w:rPr>
        <w:t>« Price is what you pay, Value is what you get » </w:t>
      </w:r>
      <w:r w:rsidRPr="00706F1C">
        <w:rPr>
          <w:rFonts w:asciiTheme="majorBidi" w:eastAsia="Times New Roman" w:hAnsiTheme="majorBidi" w:cstheme="majorBidi"/>
          <w:color w:val="212121"/>
          <w:lang w:val="en-US"/>
        </w:rPr>
        <w:br/>
        <w:t> Warren Buffett, Businessman, 1930.</w:t>
      </w:r>
    </w:p>
    <w:p w:rsidR="00320E61" w:rsidRDefault="00320E61" w:rsidP="00320E61">
      <w:pPr>
        <w:rPr>
          <w:rFonts w:asciiTheme="majorBidi" w:eastAsia="Times New Roman" w:hAnsiTheme="majorBidi" w:cstheme="majorBidi"/>
          <w:color w:val="212121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5AD1A0E" wp14:editId="3CCD8465">
            <wp:extent cx="5760085" cy="3837156"/>
            <wp:effectExtent l="19050" t="0" r="0" b="0"/>
            <wp:docPr id="3" name="Image 7" descr="Résultat de recherche d'images pour &quot;images on compan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images on company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3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E61" w:rsidRPr="00706F1C" w:rsidRDefault="00320E61" w:rsidP="00320E61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When people found a company, they prepare articles of association and a memorandum of association. </w:t>
      </w:r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The </w:t>
      </w:r>
      <w:r w:rsidRPr="00706F1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articles of association</w:t>
      </w:r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states :</w:t>
      </w:r>
    </w:p>
    <w:p w:rsidR="00320E61" w:rsidRPr="00706F1C" w:rsidRDefault="00320E61" w:rsidP="00320E61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The rights and duties of the shareholders and directors.</w:t>
      </w:r>
    </w:p>
    <w:p w:rsidR="00320E61" w:rsidRPr="00706F1C" w:rsidRDefault="00320E61" w:rsidP="00320E61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The relationship between shareholders and the company and its directors.</w:t>
      </w:r>
    </w:p>
    <w:p w:rsidR="00320E61" w:rsidRPr="00706F1C" w:rsidRDefault="00320E61" w:rsidP="00320E61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The </w:t>
      </w:r>
      <w:r w:rsidRPr="00706F1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en-US"/>
        </w:rPr>
        <w:t xml:space="preserve">memorandum of association </w:t>
      </w: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states:</w:t>
      </w:r>
    </w:p>
    <w:p w:rsidR="00320E61" w:rsidRPr="00706F1C" w:rsidRDefault="00320E61" w:rsidP="00320E61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bookmarkStart w:id="0" w:name="_GoBack"/>
      <w:bookmarkEnd w:id="0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The </w:t>
      </w:r>
      <w:proofErr w:type="spell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company's</w:t>
      </w:r>
      <w:proofErr w:type="spell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proofErr w:type="spell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name</w:t>
      </w:r>
      <w:proofErr w:type="spell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,</w:t>
      </w:r>
    </w:p>
    <w:p w:rsidR="00320E61" w:rsidRPr="00706F1C" w:rsidRDefault="00320E61" w:rsidP="00320E61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The location of the company's registered office, where to send official documents.</w:t>
      </w:r>
    </w:p>
    <w:p w:rsidR="00320E61" w:rsidRPr="00706F1C" w:rsidRDefault="00320E61" w:rsidP="00320E61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The authorized share capital, the maximum share capital it can has.</w:t>
      </w:r>
    </w:p>
    <w:p w:rsidR="00320E61" w:rsidRPr="00706F1C" w:rsidRDefault="00320E61" w:rsidP="00320E61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Private companies have «</w:t>
      </w:r>
      <w:r w:rsidRPr="00706F1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en-US"/>
        </w:rPr>
        <w:t>ltd</w:t>
      </w: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 » at the end of their name. Public limited companies have «</w:t>
      </w:r>
      <w:proofErr w:type="spellStart"/>
      <w:r w:rsidRPr="00706F1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en-US"/>
        </w:rPr>
        <w:t>plc</w:t>
      </w:r>
      <w:proofErr w:type="spell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» at the end of their name. In US law, companies or corporations are registered with Securities and Exchange Commission (SEC) and known as </w:t>
      </w:r>
      <w:r w:rsidRPr="00706F1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en-US"/>
        </w:rPr>
        <w:t>listed companies</w:t>
      </w: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. SEC registered companies have to make quarterly reports (every three months). </w:t>
      </w:r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They report on : </w:t>
      </w:r>
    </w:p>
    <w:p w:rsidR="00320E61" w:rsidRPr="00706F1C" w:rsidRDefault="00320E61" w:rsidP="00320E61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Sales revenue or </w:t>
      </w:r>
      <w:r w:rsidRPr="00706F1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en-US"/>
        </w:rPr>
        <w:t>turnover</w:t>
      </w: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– the money received by the company in that period from selling goods and services.</w:t>
      </w:r>
    </w:p>
    <w:p w:rsidR="00320E61" w:rsidRPr="00706F1C" w:rsidRDefault="00320E61" w:rsidP="00320E61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en-US"/>
        </w:rPr>
        <w:t>Gross profits</w:t>
      </w: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– turnover less costs of sales.</w:t>
      </w:r>
    </w:p>
    <w:p w:rsidR="00320E61" w:rsidRPr="00706F1C" w:rsidRDefault="00320E61" w:rsidP="00320E61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en-US"/>
        </w:rPr>
        <w:t>Net profit</w:t>
      </w: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– gross profits less administrative expenses and taxes.</w:t>
      </w:r>
    </w:p>
    <w:p w:rsidR="00320E61" w:rsidRPr="00706F1C" w:rsidRDefault="00320E61" w:rsidP="00320E61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lastRenderedPageBreak/>
        <w:t xml:space="preserve">Companies on the London stock exchange, known as </w:t>
      </w:r>
      <w:r w:rsidRPr="00706F1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en-US"/>
        </w:rPr>
        <w:t>quoted company</w:t>
      </w: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have to produce a half yearly report which informs the shareholders about the company's progress. These reports are not audited.</w:t>
      </w:r>
    </w:p>
    <w:p w:rsidR="00320E61" w:rsidRPr="00706F1C" w:rsidRDefault="00320E61" w:rsidP="00320E61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At the end of the year, all companies send their shareholders the financial annual report. It contains a review of the year’s activity and the explanation of its position and results. </w:t>
      </w:r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It </w:t>
      </w:r>
      <w:proofErr w:type="spell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also</w:t>
      </w:r>
      <w:proofErr w:type="spell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proofErr w:type="spell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includes</w:t>
      </w:r>
      <w:proofErr w:type="spell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proofErr w:type="spell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financial</w:t>
      </w:r>
      <w:proofErr w:type="spell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proofErr w:type="spell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statements</w:t>
      </w:r>
      <w:proofErr w:type="spell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and notes.</w:t>
      </w:r>
    </w:p>
    <w:p w:rsidR="00320E61" w:rsidRPr="00706F1C" w:rsidRDefault="00320E61" w:rsidP="00320E61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proofErr w:type="spellStart"/>
      <w:r w:rsidRPr="00706F1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u w:val="single"/>
        </w:rPr>
        <w:t>Comprehension</w:t>
      </w:r>
      <w:proofErr w:type="spell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 :</w:t>
      </w:r>
    </w:p>
    <w:p w:rsidR="00320E61" w:rsidRPr="00706F1C" w:rsidRDefault="00320E61" w:rsidP="00320E61">
      <w:pPr>
        <w:pStyle w:val="Paragraphedeliste"/>
        <w:numPr>
          <w:ilvl w:val="0"/>
          <w:numId w:val="2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What are the two main documents prepared by people to found a company?</w:t>
      </w:r>
    </w:p>
    <w:p w:rsidR="00320E61" w:rsidRPr="00706F1C" w:rsidRDefault="00320E61" w:rsidP="00320E61">
      <w:pPr>
        <w:pStyle w:val="Paragraphedeliste"/>
        <w:numPr>
          <w:ilvl w:val="0"/>
          <w:numId w:val="2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What is the difference between «ltd » and « </w:t>
      </w:r>
      <w:proofErr w:type="spell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plc</w:t>
      </w:r>
      <w:proofErr w:type="spell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"?</w:t>
      </w:r>
    </w:p>
    <w:p w:rsidR="00320E61" w:rsidRPr="00706F1C" w:rsidRDefault="00320E61" w:rsidP="00320E61">
      <w:pPr>
        <w:pStyle w:val="Paragraphedeliste"/>
        <w:numPr>
          <w:ilvl w:val="0"/>
          <w:numId w:val="2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What is the meaning of listed companies?</w:t>
      </w:r>
    </w:p>
    <w:p w:rsidR="00320E61" w:rsidRPr="00706F1C" w:rsidRDefault="00320E61" w:rsidP="00320E61">
      <w:pPr>
        <w:pStyle w:val="Paragraphedeliste"/>
        <w:numPr>
          <w:ilvl w:val="0"/>
          <w:numId w:val="2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Do companies have to produce a unique report?</w:t>
      </w:r>
    </w:p>
    <w:p w:rsidR="00320E61" w:rsidRPr="00706F1C" w:rsidRDefault="00320E61" w:rsidP="00320E61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proofErr w:type="gramStart"/>
      <w:r w:rsidRPr="00706F1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u w:val="single"/>
          <w:lang w:val="en-US"/>
        </w:rPr>
        <w:t>Vocabulary</w:t>
      </w: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 :</w:t>
      </w:r>
      <w:proofErr w:type="gram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match the two parts of a sentences</w:t>
      </w:r>
    </w:p>
    <w:p w:rsidR="00320E61" w:rsidRPr="00706F1C" w:rsidRDefault="00320E61" w:rsidP="00320E61">
      <w:pPr>
        <w:pStyle w:val="Paragraphedeliste"/>
        <w:numPr>
          <w:ilvl w:val="0"/>
          <w:numId w:val="3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Only listed or quoted companies,</w:t>
      </w:r>
    </w:p>
    <w:p w:rsidR="00320E61" w:rsidRPr="00706F1C" w:rsidRDefault="00320E61" w:rsidP="00320E61">
      <w:pPr>
        <w:pStyle w:val="Paragraphedeliste"/>
        <w:numPr>
          <w:ilvl w:val="0"/>
          <w:numId w:val="3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American corporations </w:t>
      </w:r>
      <w:proofErr w:type="spell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publish</w:t>
      </w:r>
      <w:proofErr w:type="spell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proofErr w:type="spell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details</w:t>
      </w:r>
      <w:proofErr w:type="spellEnd"/>
    </w:p>
    <w:p w:rsidR="00320E61" w:rsidRPr="00706F1C" w:rsidRDefault="00320E61" w:rsidP="00320E61">
      <w:pPr>
        <w:pStyle w:val="Paragraphedeliste"/>
        <w:numPr>
          <w:ilvl w:val="0"/>
          <w:numId w:val="3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Companies’ financial statements and auditor's report,</w:t>
      </w:r>
    </w:p>
    <w:p w:rsidR="00320E61" w:rsidRPr="00706F1C" w:rsidRDefault="00320E61" w:rsidP="00320E61">
      <w:pPr>
        <w:pStyle w:val="Paragraphedeliste"/>
        <w:numPr>
          <w:ilvl w:val="0"/>
          <w:numId w:val="3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Quarterly and six monthly reports,</w:t>
      </w:r>
    </w:p>
    <w:p w:rsidR="00320E61" w:rsidRPr="00706F1C" w:rsidRDefault="00320E61" w:rsidP="00320E61">
      <w:pPr>
        <w:pStyle w:val="Paragraphedeliste"/>
        <w:numPr>
          <w:ilvl w:val="0"/>
          <w:numId w:val="3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Shareholders can ask company directors questions,</w:t>
      </w:r>
    </w:p>
    <w:p w:rsidR="00320E61" w:rsidRPr="00706F1C" w:rsidRDefault="00320E61" w:rsidP="00320E61">
      <w:pPr>
        <w:pStyle w:val="Paragraphedeliste"/>
        <w:numPr>
          <w:ilvl w:val="0"/>
          <w:numId w:val="3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Companies can hold an emergency general meeting,</w:t>
      </w:r>
    </w:p>
    <w:p w:rsidR="00320E61" w:rsidRPr="00706F1C" w:rsidRDefault="00320E61" w:rsidP="00320E61">
      <w:pPr>
        <w:pStyle w:val="Paragraphedeliste"/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</w:p>
    <w:p w:rsidR="00320E61" w:rsidRPr="00706F1C" w:rsidRDefault="00320E61" w:rsidP="00320E61">
      <w:pPr>
        <w:pStyle w:val="Paragraphedeliste"/>
        <w:numPr>
          <w:ilvl w:val="1"/>
          <w:numId w:val="3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proofErr w:type="gram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about</w:t>
      </w:r>
      <w:proofErr w:type="gram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their sales and profits every three months.</w:t>
      </w:r>
    </w:p>
    <w:p w:rsidR="00320E61" w:rsidRPr="00706F1C" w:rsidRDefault="00320E61" w:rsidP="00320E61">
      <w:pPr>
        <w:pStyle w:val="Paragraphedeliste"/>
        <w:numPr>
          <w:ilvl w:val="1"/>
          <w:numId w:val="3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proofErr w:type="gram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are</w:t>
      </w:r>
      <w:proofErr w:type="gram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contained in their annual report.</w:t>
      </w:r>
    </w:p>
    <w:p w:rsidR="00320E61" w:rsidRPr="00706F1C" w:rsidRDefault="00320E61" w:rsidP="00320E61">
      <w:pPr>
        <w:pStyle w:val="Paragraphedeliste"/>
        <w:numPr>
          <w:ilvl w:val="1"/>
          <w:numId w:val="3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proofErr w:type="gram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are</w:t>
      </w:r>
      <w:proofErr w:type="gram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not checked by external auditors.</w:t>
      </w:r>
    </w:p>
    <w:p w:rsidR="00320E61" w:rsidRPr="00706F1C" w:rsidRDefault="00320E61" w:rsidP="00320E61">
      <w:pPr>
        <w:pStyle w:val="Paragraphedeliste"/>
        <w:numPr>
          <w:ilvl w:val="1"/>
          <w:numId w:val="3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if </w:t>
      </w:r>
      <w:proofErr w:type="spell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there's</w:t>
      </w:r>
      <w:proofErr w:type="spell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a </w:t>
      </w:r>
      <w:proofErr w:type="spell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crisis</w:t>
      </w:r>
      <w:proofErr w:type="spell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.</w:t>
      </w:r>
    </w:p>
    <w:p w:rsidR="00320E61" w:rsidRPr="00706F1C" w:rsidRDefault="00320E61" w:rsidP="00320E61">
      <w:pPr>
        <w:pStyle w:val="Paragraphedeliste"/>
        <w:numPr>
          <w:ilvl w:val="1"/>
          <w:numId w:val="3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proofErr w:type="gram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can</w:t>
      </w:r>
      <w:proofErr w:type="gram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have their shares traded on the stock exchange.</w:t>
      </w:r>
    </w:p>
    <w:p w:rsidR="00320E61" w:rsidRPr="00706F1C" w:rsidRDefault="00320E61" w:rsidP="00320E61">
      <w:pPr>
        <w:pStyle w:val="Paragraphedeliste"/>
        <w:numPr>
          <w:ilvl w:val="1"/>
          <w:numId w:val="3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proofErr w:type="spell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at</w:t>
      </w:r>
      <w:proofErr w:type="spell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an </w:t>
      </w:r>
      <w:proofErr w:type="spell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annual</w:t>
      </w:r>
      <w:proofErr w:type="spell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meeting.</w:t>
      </w:r>
    </w:p>
    <w:p w:rsidR="00320E61" w:rsidRPr="00706F1C" w:rsidRDefault="00320E61" w:rsidP="00320E61">
      <w:pPr>
        <w:spacing w:line="240" w:lineRule="auto"/>
        <w:jc w:val="both"/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</w:rPr>
      </w:pPr>
      <w:proofErr w:type="spellStart"/>
      <w:r w:rsidRPr="00706F1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u w:val="single"/>
        </w:rPr>
        <w:t>Grammar</w:t>
      </w:r>
      <w:proofErr w:type="spell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 : </w:t>
      </w:r>
      <w:proofErr w:type="spellStart"/>
      <w:r w:rsidRPr="00706F1C"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  <w:highlight w:val="lightGray"/>
        </w:rPr>
        <w:t>Present</w:t>
      </w:r>
      <w:proofErr w:type="spellEnd"/>
      <w:r w:rsidRPr="00706F1C"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  <w:highlight w:val="lightGray"/>
        </w:rPr>
        <w:t xml:space="preserve"> Simple</w:t>
      </w:r>
    </w:p>
    <w:p w:rsidR="00320E61" w:rsidRPr="00706F1C" w:rsidRDefault="00320E61" w:rsidP="00320E61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Here </w:t>
      </w:r>
      <w:proofErr w:type="gram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are</w:t>
      </w:r>
      <w:proofErr w:type="gram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how we write verbs in present simple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3"/>
        <w:gridCol w:w="4625"/>
      </w:tblGrid>
      <w:tr w:rsidR="00320E61" w:rsidRPr="00706F1C" w:rsidTr="00F84A54">
        <w:tc>
          <w:tcPr>
            <w:tcW w:w="5211" w:type="dxa"/>
          </w:tcPr>
          <w:p w:rsidR="00320E61" w:rsidRPr="00706F1C" w:rsidRDefault="00320E61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Cases</w:t>
            </w:r>
          </w:p>
        </w:tc>
        <w:tc>
          <w:tcPr>
            <w:tcW w:w="5103" w:type="dxa"/>
          </w:tcPr>
          <w:p w:rsidR="00320E61" w:rsidRPr="00706F1C" w:rsidRDefault="00320E61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proofErr w:type="spellStart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Examples</w:t>
            </w:r>
            <w:proofErr w:type="spellEnd"/>
          </w:p>
        </w:tc>
      </w:tr>
      <w:tr w:rsidR="00320E61" w:rsidRPr="00227048" w:rsidTr="00F84A54">
        <w:tc>
          <w:tcPr>
            <w:tcW w:w="5211" w:type="dxa"/>
          </w:tcPr>
          <w:p w:rsidR="00320E61" w:rsidRPr="00706F1C" w:rsidRDefault="00320E61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 xml:space="preserve">With : she, he, it : we add </w:t>
            </w:r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lang w:val="en-US"/>
              </w:rPr>
              <w:t>s</w:t>
            </w:r>
          </w:p>
        </w:tc>
        <w:tc>
          <w:tcPr>
            <w:tcW w:w="5103" w:type="dxa"/>
          </w:tcPr>
          <w:p w:rsidR="00320E61" w:rsidRPr="00706F1C" w:rsidRDefault="00320E61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The memorandum</w:t>
            </w:r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lang w:val="en-US"/>
              </w:rPr>
              <w:t xml:space="preserve"> </w:t>
            </w: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of</w:t>
            </w:r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lang w:val="en-US"/>
              </w:rPr>
              <w:t xml:space="preserve"> </w:t>
            </w: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association</w:t>
            </w:r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lang w:val="en-US"/>
              </w:rPr>
              <w:t xml:space="preserve"> states</w:t>
            </w: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 </w:t>
            </w:r>
            <w:proofErr w:type="gramStart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that :</w:t>
            </w:r>
            <w:proofErr w:type="gramEnd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……</w:t>
            </w:r>
          </w:p>
        </w:tc>
      </w:tr>
      <w:tr w:rsidR="00320E61" w:rsidRPr="00320E61" w:rsidTr="00F84A54">
        <w:tc>
          <w:tcPr>
            <w:tcW w:w="5211" w:type="dxa"/>
          </w:tcPr>
          <w:p w:rsidR="00320E61" w:rsidRPr="00706F1C" w:rsidRDefault="00320E61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 xml:space="preserve">In the negative form, we add the verb </w:t>
            </w:r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lang w:val="en-US"/>
              </w:rPr>
              <w:t>do + not /does + not</w:t>
            </w:r>
          </w:p>
        </w:tc>
        <w:tc>
          <w:tcPr>
            <w:tcW w:w="5103" w:type="dxa"/>
          </w:tcPr>
          <w:p w:rsidR="00320E61" w:rsidRPr="00706F1C" w:rsidRDefault="00320E61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 xml:space="preserve">Shareholders </w:t>
            </w:r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lang w:val="en-US"/>
              </w:rPr>
              <w:t>do not manage</w:t>
            </w: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 xml:space="preserve"> their company.</w:t>
            </w:r>
          </w:p>
        </w:tc>
      </w:tr>
      <w:tr w:rsidR="00320E61" w:rsidRPr="00227048" w:rsidTr="00F84A54">
        <w:tc>
          <w:tcPr>
            <w:tcW w:w="5211" w:type="dxa"/>
          </w:tcPr>
          <w:p w:rsidR="00320E61" w:rsidRPr="00706F1C" w:rsidRDefault="00320E61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In the interrogative </w:t>
            </w:r>
            <w:proofErr w:type="spellStart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form</w:t>
            </w:r>
            <w:proofErr w:type="spellEnd"/>
          </w:p>
        </w:tc>
        <w:tc>
          <w:tcPr>
            <w:tcW w:w="5103" w:type="dxa"/>
          </w:tcPr>
          <w:p w:rsidR="00320E61" w:rsidRPr="00706F1C" w:rsidRDefault="00320E61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lang w:val="en-US"/>
              </w:rPr>
              <w:t>Do</w:t>
            </w: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 xml:space="preserve"> the directors </w:t>
            </w:r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lang w:val="en-US"/>
              </w:rPr>
              <w:t>meet</w:t>
            </w: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 xml:space="preserve"> next </w:t>
            </w:r>
            <w:proofErr w:type="gramStart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week ?</w:t>
            </w:r>
            <w:proofErr w:type="gramEnd"/>
          </w:p>
        </w:tc>
      </w:tr>
      <w:tr w:rsidR="00320E61" w:rsidRPr="00706F1C" w:rsidTr="00F84A54">
        <w:tc>
          <w:tcPr>
            <w:tcW w:w="5211" w:type="dxa"/>
          </w:tcPr>
          <w:p w:rsidR="00320E61" w:rsidRPr="00706F1C" w:rsidRDefault="00320E61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 xml:space="preserve">Verbs ending in </w:t>
            </w:r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lang w:val="en-US"/>
              </w:rPr>
              <w:t>y,</w:t>
            </w: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 xml:space="preserve"> with third person, the </w:t>
            </w:r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lang w:val="en-US"/>
              </w:rPr>
              <w:t>y</w:t>
            </w: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 xml:space="preserve"> changes into </w:t>
            </w:r>
            <w:proofErr w:type="spellStart"/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lang w:val="en-US"/>
              </w:rPr>
              <w:t>ies</w:t>
            </w:r>
            <w:proofErr w:type="spellEnd"/>
          </w:p>
        </w:tc>
        <w:tc>
          <w:tcPr>
            <w:tcW w:w="5103" w:type="dxa"/>
          </w:tcPr>
          <w:p w:rsidR="00320E61" w:rsidRPr="00706F1C" w:rsidRDefault="00320E61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To </w:t>
            </w:r>
            <w:proofErr w:type="spellStart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cry</w:t>
            </w:r>
            <w:proofErr w:type="spellEnd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– </w:t>
            </w:r>
            <w:proofErr w:type="spellStart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he</w:t>
            </w:r>
            <w:proofErr w:type="spellEnd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</w:t>
            </w:r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</w:rPr>
              <w:t>cries</w:t>
            </w:r>
          </w:p>
        </w:tc>
      </w:tr>
      <w:tr w:rsidR="00320E61" w:rsidRPr="00706F1C" w:rsidTr="00F84A54">
        <w:tc>
          <w:tcPr>
            <w:tcW w:w="5211" w:type="dxa"/>
          </w:tcPr>
          <w:p w:rsidR="00320E61" w:rsidRPr="00706F1C" w:rsidRDefault="00320E61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 xml:space="preserve">If there's a vowel before </w:t>
            </w:r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lang w:val="en-US"/>
              </w:rPr>
              <w:t>y</w:t>
            </w: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 xml:space="preserve">, we just add : </w:t>
            </w:r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lang w:val="en-US"/>
              </w:rPr>
              <w:t>s</w:t>
            </w:r>
          </w:p>
        </w:tc>
        <w:tc>
          <w:tcPr>
            <w:tcW w:w="5103" w:type="dxa"/>
          </w:tcPr>
          <w:p w:rsidR="00320E61" w:rsidRPr="00706F1C" w:rsidRDefault="00320E61" w:rsidP="00F84A54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</w:rPr>
            </w:pPr>
            <w:proofErr w:type="spellStart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he</w:t>
            </w:r>
            <w:proofErr w:type="spellEnd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</w:rPr>
              <w:t>plays</w:t>
            </w:r>
            <w:proofErr w:type="spellEnd"/>
          </w:p>
          <w:p w:rsidR="00320E61" w:rsidRPr="00706F1C" w:rsidRDefault="00320E61" w:rsidP="00F84A54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</w:rPr>
            </w:pPr>
            <w:proofErr w:type="spellStart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she</w:t>
            </w:r>
            <w:proofErr w:type="spellEnd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</w:rPr>
              <w:t>enjoys</w:t>
            </w:r>
            <w:proofErr w:type="spellEnd"/>
          </w:p>
        </w:tc>
      </w:tr>
      <w:tr w:rsidR="00320E61" w:rsidRPr="00227048" w:rsidTr="00F84A54">
        <w:tc>
          <w:tcPr>
            <w:tcW w:w="5211" w:type="dxa"/>
          </w:tcPr>
          <w:p w:rsidR="00320E61" w:rsidRPr="00706F1C" w:rsidRDefault="00320E61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 xml:space="preserve">Verbs ending in : </w:t>
            </w:r>
            <w:proofErr w:type="spellStart"/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lang w:val="en-US"/>
              </w:rPr>
              <w:t>ss</w:t>
            </w:r>
            <w:proofErr w:type="spellEnd"/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lang w:val="en-US"/>
              </w:rPr>
              <w:t>ch</w:t>
            </w:r>
            <w:proofErr w:type="spellEnd"/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lang w:val="en-US"/>
              </w:rPr>
              <w:t>sh</w:t>
            </w:r>
            <w:proofErr w:type="spellEnd"/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lang w:val="en-US"/>
              </w:rPr>
              <w:t xml:space="preserve"> – x</w:t>
            </w: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 xml:space="preserve">, we add </w:t>
            </w:r>
            <w:proofErr w:type="spellStart"/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lang w:val="en-US"/>
              </w:rPr>
              <w:t>es</w:t>
            </w:r>
            <w:proofErr w:type="spellEnd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:rsidR="00320E61" w:rsidRPr="00706F1C" w:rsidRDefault="00320E61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 xml:space="preserve">He </w:t>
            </w:r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lang w:val="en-US"/>
              </w:rPr>
              <w:t>passes</w:t>
            </w: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 xml:space="preserve">, she </w:t>
            </w:r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lang w:val="en-US"/>
              </w:rPr>
              <w:t>catches</w:t>
            </w: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 xml:space="preserve">, it </w:t>
            </w:r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lang w:val="en-US"/>
              </w:rPr>
              <w:t>fixes</w:t>
            </w: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it</w:t>
            </w:r>
            <w:proofErr w:type="gramEnd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 xml:space="preserve"> </w:t>
            </w:r>
            <w:r w:rsidRPr="00706F1C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lang w:val="en-US"/>
              </w:rPr>
              <w:t>pushes</w:t>
            </w: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.</w:t>
            </w:r>
          </w:p>
        </w:tc>
      </w:tr>
    </w:tbl>
    <w:p w:rsidR="00320E61" w:rsidRPr="00706F1C" w:rsidRDefault="00320E61" w:rsidP="00320E61">
      <w:pPr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</w:p>
    <w:p w:rsidR="00320E61" w:rsidRPr="00706F1C" w:rsidRDefault="00320E61" w:rsidP="00320E61">
      <w:pPr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The present simple is not used to express actions happening now, we rather use present continuous. The present simple is used only in these cases: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25"/>
        <w:gridCol w:w="4363"/>
      </w:tblGrid>
      <w:tr w:rsidR="00320E61" w:rsidRPr="00320E61" w:rsidTr="00F84A54">
        <w:tc>
          <w:tcPr>
            <w:tcW w:w="4925" w:type="dxa"/>
          </w:tcPr>
          <w:p w:rsidR="00320E61" w:rsidRPr="00706F1C" w:rsidRDefault="00320E61" w:rsidP="00F84A54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To express :</w:t>
            </w:r>
          </w:p>
          <w:p w:rsidR="00320E61" w:rsidRPr="00706F1C" w:rsidRDefault="00320E61" w:rsidP="00320E61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lastRenderedPageBreak/>
              <w:t>Habits,</w:t>
            </w:r>
          </w:p>
          <w:p w:rsidR="00320E61" w:rsidRPr="00706F1C" w:rsidRDefault="00320E61" w:rsidP="00320E61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General </w:t>
            </w:r>
            <w:proofErr w:type="spellStart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truths</w:t>
            </w:r>
            <w:proofErr w:type="spellEnd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,</w:t>
            </w:r>
          </w:p>
          <w:p w:rsidR="00320E61" w:rsidRPr="00706F1C" w:rsidRDefault="00320E61" w:rsidP="00320E61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proofErr w:type="spellStart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Unchanging</w:t>
            </w:r>
            <w:proofErr w:type="spellEnd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situations,</w:t>
            </w:r>
          </w:p>
          <w:p w:rsidR="00320E61" w:rsidRPr="00706F1C" w:rsidRDefault="00320E61" w:rsidP="00320E61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Emotions and </w:t>
            </w:r>
            <w:proofErr w:type="spellStart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wishes</w:t>
            </w:r>
            <w:proofErr w:type="spellEnd"/>
          </w:p>
        </w:tc>
        <w:tc>
          <w:tcPr>
            <w:tcW w:w="4363" w:type="dxa"/>
          </w:tcPr>
          <w:p w:rsidR="00320E61" w:rsidRPr="00706F1C" w:rsidRDefault="00320E61" w:rsidP="00320E61">
            <w:pPr>
              <w:pStyle w:val="Paragraphedeliste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lastRenderedPageBreak/>
              <w:t xml:space="preserve">I </w:t>
            </w:r>
            <w:proofErr w:type="spellStart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smoke</w:t>
            </w:r>
            <w:proofErr w:type="spellEnd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.</w:t>
            </w:r>
          </w:p>
          <w:p w:rsidR="00320E61" w:rsidRPr="00706F1C" w:rsidRDefault="00320E61" w:rsidP="00320E61">
            <w:pPr>
              <w:pStyle w:val="Paragraphedeliste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proofErr w:type="gramStart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lastRenderedPageBreak/>
              <w:t>General motors is</w:t>
            </w:r>
            <w:proofErr w:type="gramEnd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 xml:space="preserve"> a big company.</w:t>
            </w:r>
          </w:p>
          <w:p w:rsidR="00320E61" w:rsidRPr="00706F1C" w:rsidRDefault="00320E61" w:rsidP="00320E61">
            <w:pPr>
              <w:pStyle w:val="Paragraphedeliste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I take the bus every day.</w:t>
            </w:r>
          </w:p>
          <w:p w:rsidR="00320E61" w:rsidRPr="00706F1C" w:rsidRDefault="00320E61" w:rsidP="00320E61">
            <w:pPr>
              <w:pStyle w:val="Paragraphedeliste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I wish I can find a job.</w:t>
            </w:r>
          </w:p>
        </w:tc>
      </w:tr>
      <w:tr w:rsidR="00320E61" w:rsidRPr="00320E61" w:rsidTr="00F84A54">
        <w:tc>
          <w:tcPr>
            <w:tcW w:w="4925" w:type="dxa"/>
          </w:tcPr>
          <w:p w:rsidR="00320E61" w:rsidRPr="00706F1C" w:rsidRDefault="00320E61" w:rsidP="00F84A54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lastRenderedPageBreak/>
              <w:t>To give instructions and directions</w:t>
            </w:r>
          </w:p>
        </w:tc>
        <w:tc>
          <w:tcPr>
            <w:tcW w:w="4363" w:type="dxa"/>
          </w:tcPr>
          <w:p w:rsidR="00320E61" w:rsidRPr="00706F1C" w:rsidRDefault="00320E61" w:rsidP="00F84A54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You walk for two miles then you turn left</w:t>
            </w:r>
          </w:p>
        </w:tc>
      </w:tr>
      <w:tr w:rsidR="00320E61" w:rsidRPr="00545B2B" w:rsidTr="00F84A54">
        <w:tc>
          <w:tcPr>
            <w:tcW w:w="4925" w:type="dxa"/>
          </w:tcPr>
          <w:p w:rsidR="00320E61" w:rsidRPr="00706F1C" w:rsidRDefault="00320E61" w:rsidP="00F84A54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To express fixed arrangement present or future</w:t>
            </w:r>
          </w:p>
        </w:tc>
        <w:tc>
          <w:tcPr>
            <w:tcW w:w="4363" w:type="dxa"/>
          </w:tcPr>
          <w:p w:rsidR="00320E61" w:rsidRPr="00706F1C" w:rsidRDefault="00320E61" w:rsidP="00F84A54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proofErr w:type="spellStart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Your</w:t>
            </w:r>
            <w:proofErr w:type="spellEnd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exam </w:t>
            </w:r>
            <w:proofErr w:type="spellStart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starts</w:t>
            </w:r>
            <w:proofErr w:type="spellEnd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at</w:t>
            </w:r>
            <w:proofErr w:type="spellEnd"/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9.00</w:t>
            </w:r>
          </w:p>
        </w:tc>
      </w:tr>
      <w:tr w:rsidR="00320E61" w:rsidRPr="00320E61" w:rsidTr="00F84A54">
        <w:tc>
          <w:tcPr>
            <w:tcW w:w="4925" w:type="dxa"/>
          </w:tcPr>
          <w:p w:rsidR="00320E61" w:rsidRPr="00706F1C" w:rsidRDefault="00320E61" w:rsidP="00F84A54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To express future time after some conjunctions: after, before, until, when, as soon as.</w:t>
            </w:r>
          </w:p>
        </w:tc>
        <w:tc>
          <w:tcPr>
            <w:tcW w:w="4363" w:type="dxa"/>
          </w:tcPr>
          <w:p w:rsidR="00320E61" w:rsidRPr="00706F1C" w:rsidRDefault="00320E61" w:rsidP="00F84A54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706F1C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We will give it to her once she arrives.</w:t>
            </w:r>
          </w:p>
        </w:tc>
      </w:tr>
    </w:tbl>
    <w:p w:rsidR="00320E61" w:rsidRPr="00320E61" w:rsidRDefault="00320E61" w:rsidP="00320E61">
      <w:pPr>
        <w:jc w:val="both"/>
        <w:rPr>
          <w:rFonts w:asciiTheme="majorBidi" w:eastAsia="Times New Roman" w:hAnsiTheme="majorBidi" w:cstheme="majorBidi"/>
          <w:color w:val="212121"/>
          <w:sz w:val="28"/>
          <w:szCs w:val="28"/>
          <w:u w:val="single"/>
          <w:lang w:val="en-US"/>
        </w:rPr>
      </w:pPr>
    </w:p>
    <w:p w:rsidR="00320E61" w:rsidRPr="00320E61" w:rsidRDefault="00320E61" w:rsidP="00320E61">
      <w:pPr>
        <w:jc w:val="both"/>
        <w:rPr>
          <w:rFonts w:asciiTheme="majorBidi" w:eastAsia="Times New Roman" w:hAnsiTheme="majorBidi" w:cstheme="majorBidi"/>
          <w:color w:val="212121"/>
          <w:sz w:val="28"/>
          <w:szCs w:val="28"/>
          <w:u w:val="single"/>
          <w:lang w:val="en-US"/>
        </w:rPr>
      </w:pPr>
    </w:p>
    <w:p w:rsidR="00320E61" w:rsidRPr="00320E61" w:rsidRDefault="00320E61" w:rsidP="00320E61">
      <w:pPr>
        <w:jc w:val="both"/>
        <w:rPr>
          <w:rFonts w:asciiTheme="majorBidi" w:eastAsia="Times New Roman" w:hAnsiTheme="majorBidi" w:cstheme="majorBidi"/>
          <w:color w:val="212121"/>
          <w:sz w:val="28"/>
          <w:szCs w:val="28"/>
          <w:u w:val="single"/>
          <w:lang w:val="en-US"/>
        </w:rPr>
      </w:pPr>
    </w:p>
    <w:p w:rsidR="00320E61" w:rsidRPr="00706F1C" w:rsidRDefault="00320E61" w:rsidP="00320E61">
      <w:pPr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proofErr w:type="spell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u w:val="single"/>
        </w:rPr>
        <w:t>Exercise</w:t>
      </w:r>
      <w:proofErr w:type="spell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u w:val="single"/>
        </w:rPr>
        <w:t xml:space="preserve"> 1 : </w:t>
      </w:r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check the correct </w:t>
      </w:r>
      <w:proofErr w:type="spell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answer</w:t>
      </w:r>
      <w:proofErr w:type="spellEnd"/>
    </w:p>
    <w:p w:rsidR="00320E61" w:rsidRPr="00706F1C" w:rsidRDefault="00320E61" w:rsidP="00320E61">
      <w:pPr>
        <w:pStyle w:val="Paragraphedeliste"/>
        <w:numPr>
          <w:ilvl w:val="0"/>
          <w:numId w:val="6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My father still …………….. </w:t>
      </w:r>
      <w:proofErr w:type="gram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the</w:t>
      </w:r>
      <w:proofErr w:type="gram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same newspaper every day. </w:t>
      </w:r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(</w:t>
      </w:r>
      <w:proofErr w:type="spell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Buys</w:t>
      </w:r>
      <w:proofErr w:type="spell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, </w:t>
      </w:r>
      <w:proofErr w:type="spell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bought</w:t>
      </w:r>
      <w:proofErr w:type="spell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, is </w:t>
      </w:r>
      <w:proofErr w:type="spell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buying</w:t>
      </w:r>
      <w:proofErr w:type="spell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)</w:t>
      </w:r>
    </w:p>
    <w:p w:rsidR="00320E61" w:rsidRPr="00706F1C" w:rsidRDefault="00320E61" w:rsidP="00320E61">
      <w:pPr>
        <w:pStyle w:val="Paragraphedeliste"/>
        <w:numPr>
          <w:ilvl w:val="0"/>
          <w:numId w:val="6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The relative humidity usually ………………. when the temperature goes down. </w:t>
      </w:r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(</w:t>
      </w:r>
      <w:proofErr w:type="spell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Fell</w:t>
      </w:r>
      <w:proofErr w:type="spell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/</w:t>
      </w:r>
      <w:proofErr w:type="spell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falls</w:t>
      </w:r>
      <w:proofErr w:type="spell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/</w:t>
      </w:r>
      <w:proofErr w:type="spell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will</w:t>
      </w:r>
      <w:proofErr w:type="spell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proofErr w:type="spell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fall</w:t>
      </w:r>
      <w:proofErr w:type="spell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</w:rPr>
        <w:t>).</w:t>
      </w:r>
    </w:p>
    <w:p w:rsidR="00320E61" w:rsidRPr="00706F1C" w:rsidRDefault="00320E61" w:rsidP="00320E61">
      <w:pPr>
        <w:pStyle w:val="Paragraphedeliste"/>
        <w:numPr>
          <w:ilvl w:val="0"/>
          <w:numId w:val="6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My best friend………………. in that apartment building over there. (Lives/is living/live).</w:t>
      </w:r>
    </w:p>
    <w:p w:rsidR="00320E61" w:rsidRPr="00706F1C" w:rsidRDefault="00320E61" w:rsidP="00320E61">
      <w:pPr>
        <w:pStyle w:val="Paragraphedeliste"/>
        <w:numPr>
          <w:ilvl w:val="0"/>
          <w:numId w:val="6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What is the name of the picture, you ……………….at on the wall? (look, are looking, looks)</w:t>
      </w:r>
    </w:p>
    <w:p w:rsidR="00320E61" w:rsidRPr="00706F1C" w:rsidRDefault="00320E61" w:rsidP="00320E61">
      <w:pPr>
        <w:pStyle w:val="Paragraphedeliste"/>
        <w:numPr>
          <w:ilvl w:val="0"/>
          <w:numId w:val="6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………………. … .  </w:t>
      </w:r>
      <w:proofErr w:type="gram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to</w:t>
      </w:r>
      <w:proofErr w:type="gram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meet them ? (Are you going/do you go)</w:t>
      </w:r>
    </w:p>
    <w:p w:rsidR="00320E61" w:rsidRPr="00706F1C" w:rsidRDefault="00320E61" w:rsidP="00320E61">
      <w:pPr>
        <w:pStyle w:val="Paragraphedeliste"/>
        <w:numPr>
          <w:ilvl w:val="0"/>
          <w:numId w:val="6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………………….. </w:t>
      </w:r>
      <w:proofErr w:type="gram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everything</w:t>
      </w:r>
      <w:proofErr w:type="gram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he says ? (Do you believe/are you believing)</w:t>
      </w:r>
    </w:p>
    <w:p w:rsidR="00320E61" w:rsidRPr="00706F1C" w:rsidRDefault="00320E61" w:rsidP="00320E61">
      <w:pPr>
        <w:pStyle w:val="Paragraphedeliste"/>
        <w:numPr>
          <w:ilvl w:val="0"/>
          <w:numId w:val="6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I'm so glad that you……………… us. (</w:t>
      </w:r>
      <w:proofErr w:type="gram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will</w:t>
      </w:r>
      <w:proofErr w:type="gram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join/joined/join).</w:t>
      </w:r>
    </w:p>
    <w:p w:rsidR="00320E61" w:rsidRPr="00706F1C" w:rsidRDefault="00320E61" w:rsidP="00320E61">
      <w:pPr>
        <w:pStyle w:val="Paragraphedeliste"/>
        <w:numPr>
          <w:ilvl w:val="0"/>
          <w:numId w:val="6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I will not leave until I……………. to your boss. (</w:t>
      </w:r>
      <w:proofErr w:type="gram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talk/talks/will</w:t>
      </w:r>
      <w:proofErr w:type="gram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talk).</w:t>
      </w:r>
    </w:p>
    <w:p w:rsidR="00320E61" w:rsidRPr="00706F1C" w:rsidRDefault="00320E61" w:rsidP="00320E61">
      <w:pPr>
        <w:pStyle w:val="Paragraphedeliste"/>
        <w:numPr>
          <w:ilvl w:val="0"/>
          <w:numId w:val="6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Later tonight, I…………….. </w:t>
      </w:r>
      <w:proofErr w:type="gram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him</w:t>
      </w:r>
      <w:proofErr w:type="gram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(call/am calling/will call).</w:t>
      </w:r>
    </w:p>
    <w:p w:rsidR="00320E61" w:rsidRPr="00706F1C" w:rsidRDefault="00320E61" w:rsidP="00320E61">
      <w:pPr>
        <w:pStyle w:val="Paragraphedeliste"/>
        <w:numPr>
          <w:ilvl w:val="0"/>
          <w:numId w:val="6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Why………….. </w:t>
      </w:r>
      <w:proofErr w:type="gram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always</w:t>
      </w:r>
      <w:proofErr w:type="gram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late ? (</w:t>
      </w:r>
      <w:proofErr w:type="gram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is</w:t>
      </w:r>
      <w:proofErr w:type="gram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she/she is being/she is) ?</w:t>
      </w:r>
    </w:p>
    <w:p w:rsidR="00320E61" w:rsidRPr="00706F1C" w:rsidRDefault="00320E61" w:rsidP="00320E61">
      <w:pPr>
        <w:pStyle w:val="Paragraphedeliste"/>
        <w:numPr>
          <w:ilvl w:val="0"/>
          <w:numId w:val="7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Your meeting ……………….. at 11.00 (starts/will start/start)</w:t>
      </w:r>
    </w:p>
    <w:p w:rsidR="00320E61" w:rsidRPr="00706F1C" w:rsidRDefault="00320E61" w:rsidP="00320E61">
      <w:pPr>
        <w:pStyle w:val="Paragraphedeliste"/>
        <w:numPr>
          <w:ilvl w:val="0"/>
          <w:numId w:val="7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You go through in-house then you……………. Right. (</w:t>
      </w:r>
      <w:proofErr w:type="gramStart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turns/will</w:t>
      </w:r>
      <w:proofErr w:type="gramEnd"/>
      <w:r w:rsidRPr="00706F1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turn/turn).</w:t>
      </w:r>
    </w:p>
    <w:p w:rsidR="00E57FF6" w:rsidRPr="00320E61" w:rsidRDefault="00E57FF6">
      <w:pPr>
        <w:rPr>
          <w:lang w:val="en-US"/>
        </w:rPr>
      </w:pPr>
    </w:p>
    <w:sectPr w:rsidR="00E57FF6" w:rsidRPr="00320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98D"/>
    <w:multiLevelType w:val="hybridMultilevel"/>
    <w:tmpl w:val="BEA0AC0C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B4372"/>
    <w:multiLevelType w:val="hybridMultilevel"/>
    <w:tmpl w:val="6EE25EEE"/>
    <w:lvl w:ilvl="0" w:tplc="25DA9EBE">
      <w:start w:val="11"/>
      <w:numFmt w:val="decimal"/>
      <w:lvlText w:val="%1-"/>
      <w:lvlJc w:val="left"/>
      <w:pPr>
        <w:ind w:left="84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1322F98"/>
    <w:multiLevelType w:val="hybridMultilevel"/>
    <w:tmpl w:val="FF389C8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9A6A228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036DD"/>
    <w:multiLevelType w:val="hybridMultilevel"/>
    <w:tmpl w:val="C1267C0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1181C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4480F"/>
    <w:multiLevelType w:val="hybridMultilevel"/>
    <w:tmpl w:val="4CACC3AE"/>
    <w:lvl w:ilvl="0" w:tplc="9594D252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E5528"/>
    <w:multiLevelType w:val="hybridMultilevel"/>
    <w:tmpl w:val="337A4CE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648A8"/>
    <w:multiLevelType w:val="hybridMultilevel"/>
    <w:tmpl w:val="471A1B3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BD"/>
    <w:rsid w:val="00320E61"/>
    <w:rsid w:val="00E57FF6"/>
    <w:rsid w:val="00F5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0E6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20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0E6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20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HOUDA</dc:creator>
  <cp:keywords/>
  <dc:description/>
  <cp:lastModifiedBy>HOUDA</cp:lastModifiedBy>
  <cp:revision>2</cp:revision>
  <dcterms:created xsi:type="dcterms:W3CDTF">2024-12-20T20:41:00Z</dcterms:created>
  <dcterms:modified xsi:type="dcterms:W3CDTF">2024-12-20T20:41:00Z</dcterms:modified>
</cp:coreProperties>
</file>