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38" w:rsidRDefault="009350DF" w:rsidP="009350DF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  <w:u w:val="single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Unit 6</w:t>
      </w:r>
      <w:r w:rsidR="00790438" w:rsidRPr="00B16386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:</w:t>
      </w:r>
      <w:r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 xml:space="preserve"> F</w:t>
      </w:r>
      <w:r w:rsidR="00790438" w:rsidRPr="00B16386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highlight w:val="lightGray"/>
          <w:lang w:val="en-US"/>
        </w:rPr>
        <w:t>orensic accounting</w:t>
      </w:r>
      <w:r w:rsidR="00790438">
        <w:rPr>
          <w:rFonts w:asciiTheme="majorBidi" w:eastAsia="Times New Roman" w:hAnsiTheme="majorBidi" w:cstheme="majorBidi"/>
          <w:b/>
          <w:bCs/>
          <w:color w:val="212121"/>
          <w:sz w:val="40"/>
          <w:szCs w:val="40"/>
          <w:lang w:val="en-US"/>
        </w:rPr>
        <w:t xml:space="preserve"> </w:t>
      </w:r>
    </w:p>
    <w:p w:rsidR="00790438" w:rsidRPr="00E70ECB" w:rsidRDefault="00790438" w:rsidP="00790438">
      <w:pPr>
        <w:shd w:val="clear" w:color="auto" w:fill="FFFFFF"/>
        <w:spacing w:line="240" w:lineRule="auto"/>
        <w:ind w:firstLine="567"/>
        <w:contextualSpacing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70EC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“If we take care of the moments, the years will take care of themselves”, </w:t>
      </w:r>
    </w:p>
    <w:p w:rsidR="00790438" w:rsidRDefault="00790438" w:rsidP="00790438">
      <w:pPr>
        <w:shd w:val="clear" w:color="auto" w:fill="FFFFFF"/>
        <w:spacing w:line="240" w:lineRule="auto"/>
        <w:ind w:firstLine="567"/>
        <w:contextualSpacing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E70EC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Maria </w:t>
      </w:r>
      <w:proofErr w:type="spellStart"/>
      <w:r w:rsidRPr="00E70ECB">
        <w:rPr>
          <w:rFonts w:asciiTheme="majorBidi" w:eastAsia="Times New Roman" w:hAnsiTheme="majorBidi" w:cstheme="majorBidi"/>
          <w:sz w:val="24"/>
          <w:szCs w:val="24"/>
          <w:lang w:val="en-US"/>
        </w:rPr>
        <w:t>Edgworth</w:t>
      </w:r>
      <w:proofErr w:type="spellEnd"/>
      <w:r w:rsidRPr="00E70ECB">
        <w:rPr>
          <w:rFonts w:asciiTheme="majorBidi" w:eastAsia="Times New Roman" w:hAnsiTheme="majorBidi" w:cstheme="majorBidi"/>
          <w:sz w:val="24"/>
          <w:szCs w:val="24"/>
          <w:lang w:val="en-US"/>
        </w:rPr>
        <w:t>, English writer, 1768-1849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790438" w:rsidRPr="00E70ECB" w:rsidRDefault="00790438" w:rsidP="00790438">
      <w:pPr>
        <w:shd w:val="clear" w:color="auto" w:fill="FFFFFF"/>
        <w:spacing w:line="240" w:lineRule="auto"/>
        <w:ind w:firstLine="567"/>
        <w:contextualSpacing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790438" w:rsidRDefault="00790438" w:rsidP="00790438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noProof/>
          <w:lang w:eastAsia="fr-FR"/>
        </w:rPr>
        <w:drawing>
          <wp:inline distT="0" distB="0" distL="0" distR="0" wp14:anchorId="1F25C531" wp14:editId="070AA8CB">
            <wp:extent cx="5760085" cy="3162680"/>
            <wp:effectExtent l="0" t="0" r="0" b="0"/>
            <wp:docPr id="45" name="Image 45" descr="Forensic Accounting Career | Career Path of Forensic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orensic Accounting Career | Career Path of Forensic Accounta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38" w:rsidRPr="00001FBF" w:rsidRDefault="00790438" w:rsidP="00790438">
      <w:pPr>
        <w:shd w:val="clear" w:color="auto" w:fill="FFFFFF"/>
        <w:ind w:firstLine="567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Forensic accounting is a kind of auditing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 that “follows the money” and analyzes financial information to look for potential evidence of crimes. Forensic accountants investigate companies’ and </w:t>
      </w:r>
      <w:r w:rsidR="00831B33"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people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financial records, they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use accounting and legal skills to interpret and communicate their findings to others.</w:t>
      </w:r>
    </w:p>
    <w:p w:rsidR="00790438" w:rsidRPr="00001FBF" w:rsidRDefault="00790438" w:rsidP="00790438">
      <w:pPr>
        <w:shd w:val="clear" w:color="auto" w:fill="FFFFFF"/>
        <w:ind w:firstLine="567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Forensic accountants use accounting, auditing, and investigative skills to understand whether a person or company has committed financial misconduct, such as embezzlement or fraud.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They determine 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if financial activity is illegal and often present their findings in court. </w:t>
      </w:r>
    </w:p>
    <w:p w:rsidR="00790438" w:rsidRPr="00001FBF" w:rsidRDefault="00790438" w:rsidP="00790438">
      <w:pPr>
        <w:shd w:val="clear" w:color="auto" w:fill="FFFFFF"/>
        <w:ind w:firstLine="567"/>
        <w:jc w:val="both"/>
        <w:textAlignment w:val="baseline"/>
        <w:rPr>
          <w:rFonts w:asciiTheme="majorBidi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Forensic accountants can work in a variety of sectors, whether in public practice or for insurance companies, banks, police forces, or government agencies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br/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      Qualifications required 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for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general 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accountants and forensic accountants 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are</w:t>
      </w: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similar, but a forensic accountant must have a more skeptical mindset and should have a general understanding of the legal system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. Other </w:t>
      </w:r>
      <w:r w:rsidRPr="00001FBF">
        <w:rPr>
          <w:rFonts w:asciiTheme="majorBidi" w:hAnsiTheme="majorBidi" w:cstheme="majorBidi"/>
          <w:color w:val="212121"/>
          <w:sz w:val="28"/>
          <w:szCs w:val="28"/>
          <w:lang w:val="en-US"/>
        </w:rPr>
        <w:t xml:space="preserve">skills </w:t>
      </w:r>
      <w:r>
        <w:rPr>
          <w:rFonts w:asciiTheme="majorBidi" w:hAnsiTheme="majorBidi" w:cstheme="majorBidi"/>
          <w:color w:val="212121"/>
          <w:sz w:val="28"/>
          <w:szCs w:val="28"/>
          <w:lang w:val="en-US"/>
        </w:rPr>
        <w:t>are very important</w:t>
      </w:r>
      <w:r w:rsidRPr="00001FBF">
        <w:rPr>
          <w:rFonts w:asciiTheme="majorBidi" w:hAnsiTheme="majorBidi" w:cstheme="majorBidi"/>
          <w:color w:val="212121"/>
          <w:sz w:val="28"/>
          <w:szCs w:val="28"/>
          <w:lang w:val="en-US"/>
        </w:rPr>
        <w:t>:</w:t>
      </w:r>
    </w:p>
    <w:p w:rsidR="00790438" w:rsidRPr="00001FBF" w:rsidRDefault="00790438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Fraud investigation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Pr="00001FBF" w:rsidRDefault="00790438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Data analysis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Pr="00001FBF" w:rsidRDefault="00790438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Internal and external auditing techniques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Pr="00001FBF" w:rsidRDefault="00457F6E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hyperlink r:id="rId7" w:tgtFrame="_blank" w:history="1">
        <w:r w:rsidR="00790438" w:rsidRPr="00001FBF">
          <w:rPr>
            <w:rFonts w:asciiTheme="majorBidi" w:eastAsia="Times New Roman" w:hAnsiTheme="majorBidi" w:cstheme="majorBidi"/>
            <w:color w:val="212121"/>
            <w:sz w:val="28"/>
            <w:szCs w:val="28"/>
            <w:lang w:val="en-US"/>
          </w:rPr>
          <w:t>Writing skills</w:t>
        </w:r>
      </w:hyperlink>
      <w:r w:rsidR="0079043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Pr="00001FBF" w:rsidRDefault="00790438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Investigate skills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Default="00790438" w:rsidP="007904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001FBF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Interrogative skills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.</w:t>
      </w:r>
    </w:p>
    <w:p w:rsidR="00790438" w:rsidRDefault="00790438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90438" w:rsidRDefault="00790438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  <w:r w:rsidRPr="001C4D3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Comprehension:</w:t>
      </w:r>
    </w:p>
    <w:p w:rsidR="00790438" w:rsidRPr="001C4D31" w:rsidRDefault="00790438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</w:p>
    <w:p w:rsidR="00790438" w:rsidRDefault="00790438" w:rsidP="0079043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What is the main mission of forensic accounting?</w:t>
      </w:r>
    </w:p>
    <w:p w:rsidR="00790438" w:rsidRDefault="00790438" w:rsidP="0079043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Why is it different from auditing?</w:t>
      </w:r>
    </w:p>
    <w:p w:rsidR="00790438" w:rsidRDefault="00831B33" w:rsidP="0079043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Do you think forensi</w:t>
      </w:r>
      <w:r w:rsidR="00790438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c accountant should be highly skilled?</w:t>
      </w:r>
    </w:p>
    <w:p w:rsidR="00790438" w:rsidRDefault="00790438" w:rsidP="0079043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lastRenderedPageBreak/>
        <w:t>Does audit report have relevance in court?</w:t>
      </w:r>
    </w:p>
    <w:p w:rsidR="00790438" w:rsidRDefault="00790438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90438" w:rsidRDefault="00790438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CD08F9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Vocabulary: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2C696D">
        <w:rPr>
          <w:rFonts w:asciiTheme="majorBidi" w:eastAsia="Times New Roman" w:hAnsiTheme="majorBidi" w:cstheme="majorBidi" w:hint="cs"/>
          <w:color w:val="212121"/>
          <w:sz w:val="28"/>
          <w:szCs w:val="28"/>
          <w:lang w:val="en-US"/>
        </w:rPr>
        <w:t>find in the text synonyms of these words:</w:t>
      </w:r>
      <w:r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questioning, to inspect, competency, results.  </w:t>
      </w:r>
    </w:p>
    <w:p w:rsidR="00457F6E" w:rsidRPr="00A96171" w:rsidRDefault="00457F6E" w:rsidP="0079043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</w:pPr>
      <w:proofErr w:type="gramStart"/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  <w:t>Grammar :</w:t>
      </w:r>
      <w:proofErr w:type="gramEnd"/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E70ECB">
        <w:rPr>
          <w:rFonts w:asciiTheme="majorBidi" w:eastAsia="Times New Roman" w:hAnsiTheme="majorBidi" w:cstheme="majorBidi"/>
          <w:b/>
          <w:bCs/>
          <w:i/>
          <w:iCs/>
          <w:color w:val="212121"/>
          <w:sz w:val="28"/>
          <w:szCs w:val="28"/>
          <w:highlight w:val="lightGray"/>
          <w:lang w:val="en-US"/>
        </w:rPr>
        <w:t>The present continuous / the present progressive</w:t>
      </w:r>
    </w:p>
    <w:p w:rsidR="00790438" w:rsidRPr="00E30F7B" w:rsidRDefault="00790438" w:rsidP="0079043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  <w:t>Present continuous form is composed of two parts</w:t>
      </w:r>
      <w:r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  <w:t>:</w:t>
      </w:r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  <w:lang w:val="en-US"/>
        </w:rPr>
        <w:t xml:space="preserve"> 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The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present simple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of the verb to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be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+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the present participle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of the verb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I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am talking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, she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is walking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, we </w:t>
      </w:r>
      <w:r w:rsidRPr="00E30F7B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are playing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…..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 xml:space="preserve">Negative </w:t>
      </w:r>
      <w:proofErr w:type="gramStart"/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form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 :</w:t>
      </w:r>
      <w:proofErr w:type="gramEnd"/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you </w:t>
      </w:r>
      <w:r w:rsidRPr="00D9665D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are not waiting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for him.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 xml:space="preserve">Interrogative </w:t>
      </w:r>
      <w:proofErr w:type="gramStart"/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u w:val="single"/>
          <w:lang w:val="en-US"/>
        </w:rPr>
        <w:t>form 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:</w:t>
      </w:r>
      <w:proofErr w:type="gramEnd"/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</w:t>
      </w:r>
      <w:r w:rsidRPr="00B656D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is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 he </w:t>
      </w:r>
      <w:r w:rsidRPr="00B656DC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val="en-US"/>
        </w:rPr>
        <w:t>going</w:t>
      </w: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?</w:t>
      </w:r>
    </w:p>
    <w:p w:rsidR="00790438" w:rsidRPr="00E30F7B" w:rsidRDefault="00790438" w:rsidP="00790438">
      <w:pPr>
        <w:pStyle w:val="Paragraphedeliste"/>
        <w:numPr>
          <w:ilvl w:val="0"/>
          <w:numId w:val="3"/>
        </w:numPr>
        <w:spacing w:after="160" w:line="240" w:lineRule="auto"/>
        <w:jc w:val="both"/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</w:pPr>
      <w:proofErr w:type="spellStart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>Present</w:t>
      </w:r>
      <w:proofErr w:type="spellEnd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 xml:space="preserve"> </w:t>
      </w:r>
      <w:proofErr w:type="spellStart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>continuous</w:t>
      </w:r>
      <w:proofErr w:type="spellEnd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 xml:space="preserve"> </w:t>
      </w:r>
      <w:proofErr w:type="spellStart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>function</w:t>
      </w:r>
      <w:proofErr w:type="spellEnd"/>
      <w:r w:rsidRPr="00E30F7B">
        <w:rPr>
          <w:rFonts w:asciiTheme="majorBidi" w:eastAsia="Times New Roman" w:hAnsiTheme="majorBidi" w:cstheme="majorBidi"/>
          <w:i/>
          <w:iCs/>
          <w:color w:val="212121"/>
          <w:sz w:val="28"/>
          <w:szCs w:val="28"/>
        </w:rPr>
        <w:t xml:space="preserve">: 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>As with all tenses in English, the speaker’s attitude is as important as the time of action or events. When we use the present continuous, the action is unfinished or uncompleted.</w:t>
      </w:r>
    </w:p>
    <w:p w:rsidR="00790438" w:rsidRPr="00E30F7B" w:rsidRDefault="00790438" w:rsidP="00790438">
      <w:pPr>
        <w:spacing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r w:rsidRPr="00E30F7B"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  <w:t xml:space="preserve">Here are cases where we use present continuous.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790438" w:rsidRPr="00B656DC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B656DC" w:rsidRDefault="00790438" w:rsidP="002B1AB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r w:rsidRPr="00B656DC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  <w:t>Cases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B656DC" w:rsidRDefault="00790438" w:rsidP="002B1AB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</w:pPr>
            <w:proofErr w:type="spellStart"/>
            <w:r w:rsidRPr="00B656DC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</w:rPr>
              <w:t>Examples</w:t>
            </w:r>
            <w:proofErr w:type="spellEnd"/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To describe an action that is going on at this moment.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 The action h</w:t>
            </w:r>
            <w:r w:rsidRPr="00F65057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as begun but has not ended at the time of speaking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You are studying English grammar.</w:t>
            </w:r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To describe an action that is going on during this period of time or a trend.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 am still working for the same company.</w:t>
            </w:r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To describe an action or an event in the future that has already been planned.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We are visiting the museum tomorrow.</w:t>
            </w:r>
          </w:p>
        </w:tc>
      </w:tr>
      <w:tr w:rsidR="00790438" w:rsidRPr="00E30F7B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With always, forever, </w:t>
            </w:r>
            <w:r w:rsidRPr="00831B3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continually</w:t>
            </w:r>
            <w:r w:rsidRPr="00831B33">
              <w:rPr>
                <w:lang w:val="en-US"/>
              </w:rPr>
              <w:t>,</w:t>
            </w: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 constantly, to describe and emphasize a contin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uing series of repeated actions that we are unhappy about.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They are </w:t>
            </w:r>
            <w:proofErr w:type="spellStart"/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always</w:t>
            </w:r>
            <w:proofErr w:type="spellEnd"/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arguing</w:t>
            </w:r>
            <w:proofErr w:type="spellEnd"/>
            <w:r w:rsidRPr="00E30F7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.</w:t>
            </w:r>
          </w:p>
        </w:tc>
      </w:tr>
      <w:tr w:rsidR="00790438" w:rsidRPr="00E30F7B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With </w:t>
            </w:r>
            <w:r w:rsidRPr="00FD3A3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time expressions such as at the moment, at present, currently, just, and still to emphasi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z</w:t>
            </w:r>
            <w:r w:rsidRPr="00FD3A3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e that the action or event</w:t>
            </w:r>
            <w:r w:rsidRPr="00831B33">
              <w:rPr>
                <w:lang w:val="en-US"/>
              </w:rPr>
              <w:t xml:space="preserve"> </w:t>
            </w:r>
            <w:r w:rsidRPr="0077686B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is happening now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Pr="00E30F7B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I’m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just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going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.</w:t>
            </w:r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o imply that a situation is or may be temporary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- 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Banks lend mo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ney to make a profit, (this is their main mission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)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  <w:p w:rsidR="00790438" w:rsidRPr="005A470D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- 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Banks are lending more money (these days) to encourage 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investment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it is a 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temporary 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situation</w:t>
            </w:r>
            <w:r w:rsidRPr="005A470D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)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B6512F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To talk about changes, developments, and trends.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0D4410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The growing number of visitors is damaging the </w:t>
            </w:r>
            <w:r w:rsidRPr="00B6512F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footpaths</w:t>
            </w:r>
            <w:r w:rsidRPr="000D4410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</w:tr>
      <w:tr w:rsidR="00790438" w:rsidRPr="00831B33" w:rsidTr="00457F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To describe 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longer or </w:t>
            </w: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background events when we tell a story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  <w:p w:rsidR="00790438" w:rsidRPr="00AF6C0D" w:rsidRDefault="00790438" w:rsidP="002B1AB0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lang w:val="en-US"/>
              </w:rPr>
            </w:pPr>
            <w:r w:rsidRPr="00AF6C0D">
              <w:rPr>
                <w:rFonts w:asciiTheme="majorBidi" w:eastAsia="Times New Roman" w:hAnsiTheme="majorBidi" w:cstheme="majorBidi"/>
                <w:b/>
                <w:bCs/>
                <w:color w:val="212121"/>
                <w:sz w:val="28"/>
                <w:szCs w:val="28"/>
                <w:lang w:val="en-US"/>
              </w:rPr>
              <w:t xml:space="preserve">Note: </w:t>
            </w:r>
          </w:p>
          <w:p w:rsidR="00790438" w:rsidRPr="00B6512F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For </w:t>
            </w: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the main events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, we</w:t>
            </w: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 us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 xml:space="preserve">e </w:t>
            </w: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the present (or past) simple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8" w:rsidRPr="008103A1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  <w:r w:rsidRPr="008103A1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  <w:t>She goes up to this man and looks straight into his eyes. She is carrying her bag.</w:t>
            </w:r>
          </w:p>
          <w:p w:rsidR="00790438" w:rsidRPr="008103A1" w:rsidRDefault="00790438" w:rsidP="002B1AB0">
            <w:pPr>
              <w:jc w:val="both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val="en-US"/>
              </w:rPr>
            </w:pPr>
          </w:p>
        </w:tc>
      </w:tr>
    </w:tbl>
    <w:p w:rsidR="00790438" w:rsidRDefault="00790438" w:rsidP="00790438">
      <w:pPr>
        <w:pStyle w:val="Paragraphedeliste"/>
        <w:spacing w:after="160" w:line="240" w:lineRule="auto"/>
        <w:jc w:val="both"/>
        <w:rPr>
          <w:rFonts w:asciiTheme="majorBidi" w:eastAsia="Times New Roman" w:hAnsiTheme="majorBidi" w:cstheme="majorBidi"/>
          <w:color w:val="212121"/>
          <w:sz w:val="28"/>
          <w:szCs w:val="28"/>
          <w:lang w:val="en-US"/>
        </w:rPr>
      </w:pPr>
      <w:bookmarkStart w:id="0" w:name="_GoBack"/>
      <w:bookmarkEnd w:id="0"/>
    </w:p>
    <w:sectPr w:rsidR="00790438" w:rsidSect="00092E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8D"/>
    <w:multiLevelType w:val="hybridMultilevel"/>
    <w:tmpl w:val="5E10F7E2"/>
    <w:lvl w:ilvl="0" w:tplc="25548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499F"/>
    <w:multiLevelType w:val="multilevel"/>
    <w:tmpl w:val="ACA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1B7072"/>
    <w:multiLevelType w:val="hybridMultilevel"/>
    <w:tmpl w:val="4E6E54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B9"/>
    <w:rsid w:val="00092EAC"/>
    <w:rsid w:val="002A5DF1"/>
    <w:rsid w:val="002F5432"/>
    <w:rsid w:val="00457F6E"/>
    <w:rsid w:val="00790438"/>
    <w:rsid w:val="007A2E44"/>
    <w:rsid w:val="007B44B9"/>
    <w:rsid w:val="00831B33"/>
    <w:rsid w:val="0093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4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4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9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4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4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9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eforage.com/blog/skills/what-are-writing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3</cp:revision>
  <dcterms:created xsi:type="dcterms:W3CDTF">2023-10-03T16:30:00Z</dcterms:created>
  <dcterms:modified xsi:type="dcterms:W3CDTF">2023-11-24T21:29:00Z</dcterms:modified>
</cp:coreProperties>
</file>